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F0" w:rsidRPr="008657F0" w:rsidRDefault="008657F0" w:rsidP="008657F0">
      <w:pPr>
        <w:keepNext/>
        <w:keepLines/>
        <w:spacing w:after="484"/>
        <w:ind w:left="200"/>
        <w:jc w:val="center"/>
        <w:rPr>
          <w:rFonts w:ascii="Times New Roman" w:hAnsi="Times New Roman" w:cs="Times New Roman"/>
          <w:b/>
          <w:sz w:val="68"/>
          <w:szCs w:val="68"/>
        </w:rPr>
      </w:pPr>
      <w:bookmarkStart w:id="0" w:name="bookmark0"/>
      <w:bookmarkStart w:id="1" w:name="_GoBack"/>
      <w:bookmarkEnd w:id="1"/>
      <w:r w:rsidRPr="008657F0">
        <w:rPr>
          <w:rFonts w:ascii="Times New Roman" w:hAnsi="Times New Roman" w:cs="Times New Roman"/>
          <w:b/>
          <w:sz w:val="68"/>
          <w:szCs w:val="68"/>
          <w:lang w:val="uz-Cyrl-UZ"/>
        </w:rPr>
        <w:t>Ў</w:t>
      </w:r>
      <w:r w:rsidRPr="008657F0">
        <w:rPr>
          <w:rFonts w:ascii="Times New Roman" w:hAnsi="Times New Roman" w:cs="Times New Roman"/>
          <w:b/>
          <w:sz w:val="68"/>
          <w:szCs w:val="68"/>
        </w:rPr>
        <w:t>ЗБЕКИС</w:t>
      </w:r>
      <w:r w:rsidRPr="008657F0">
        <w:rPr>
          <w:rFonts w:ascii="Times New Roman" w:hAnsi="Times New Roman" w:cs="Times New Roman"/>
          <w:b/>
          <w:sz w:val="68"/>
          <w:szCs w:val="68"/>
          <w:lang w:val="uz-Cyrl-UZ"/>
        </w:rPr>
        <w:t>Т</w:t>
      </w:r>
      <w:r w:rsidRPr="008657F0">
        <w:rPr>
          <w:rFonts w:ascii="Times New Roman" w:hAnsi="Times New Roman" w:cs="Times New Roman"/>
          <w:b/>
          <w:sz w:val="68"/>
          <w:szCs w:val="68"/>
        </w:rPr>
        <w:t>ОН МИЛЛИЙ ЭНЦИКЛОПЕДИЯСИ</w:t>
      </w:r>
      <w:bookmarkEnd w:id="0"/>
    </w:p>
    <w:p w:rsidR="008657F0" w:rsidRPr="008657F0" w:rsidRDefault="008657F0" w:rsidP="008657F0">
      <w:pPr>
        <w:keepNext/>
        <w:keepLines/>
        <w:jc w:val="center"/>
        <w:rPr>
          <w:rFonts w:ascii="Times New Roman" w:hAnsi="Times New Roman" w:cs="Times New Roman"/>
          <w:b/>
          <w:sz w:val="144"/>
          <w:szCs w:val="144"/>
        </w:rPr>
      </w:pPr>
      <w:bookmarkStart w:id="2" w:name="bookmark1"/>
      <w:r w:rsidRPr="008657F0">
        <w:rPr>
          <w:rFonts w:ascii="Times New Roman" w:hAnsi="Times New Roman" w:cs="Times New Roman"/>
          <w:b/>
          <w:sz w:val="144"/>
          <w:szCs w:val="144"/>
        </w:rPr>
        <w:t>Д</w:t>
      </w:r>
      <w:bookmarkEnd w:id="2"/>
    </w:p>
    <w:p w:rsidR="008657F0" w:rsidRPr="008657F0" w:rsidRDefault="008657F0" w:rsidP="008657F0">
      <w:pPr>
        <w:spacing w:after="478"/>
        <w:jc w:val="center"/>
        <w:rPr>
          <w:rFonts w:ascii="Times New Roman" w:hAnsi="Times New Roman" w:cs="Times New Roman"/>
          <w:sz w:val="28"/>
          <w:szCs w:val="28"/>
        </w:rPr>
      </w:pPr>
      <w:r w:rsidRPr="008657F0">
        <w:rPr>
          <w:rFonts w:ascii="Times New Roman" w:hAnsi="Times New Roman" w:cs="Times New Roman"/>
          <w:sz w:val="28"/>
          <w:szCs w:val="28"/>
        </w:rPr>
        <w:t>харфи</w:t>
      </w:r>
    </w:p>
    <w:p w:rsidR="008657F0" w:rsidRPr="008657F0" w:rsidRDefault="008657F0" w:rsidP="008657F0">
      <w:pPr>
        <w:pStyle w:val="30"/>
        <w:shd w:val="clear" w:color="auto" w:fill="auto"/>
        <w:spacing w:before="0" w:line="240" w:lineRule="auto"/>
        <w:rPr>
          <w:rStyle w:val="31"/>
          <w:sz w:val="28"/>
          <w:szCs w:val="28"/>
          <w:lang w:val="ru-RU"/>
        </w:rPr>
      </w:pPr>
      <w:r w:rsidRPr="008657F0">
        <w:rPr>
          <w:rStyle w:val="12"/>
          <w:sz w:val="28"/>
          <w:szCs w:val="28"/>
        </w:rPr>
        <w:t>«</w:t>
      </w:r>
      <w:r w:rsidRPr="008657F0">
        <w:rPr>
          <w:rStyle w:val="12"/>
          <w:sz w:val="28"/>
          <w:szCs w:val="28"/>
          <w:lang w:val="uz-Cyrl-UZ"/>
        </w:rPr>
        <w:t>Ў</w:t>
      </w:r>
      <w:r w:rsidRPr="008657F0">
        <w:rPr>
          <w:rStyle w:val="12"/>
          <w:sz w:val="28"/>
          <w:szCs w:val="28"/>
        </w:rPr>
        <w:t>збекистан миллий энциклопедияси» Давлат илмий нашриёти ТОШКЕНТ</w:t>
      </w:r>
    </w:p>
    <w:p w:rsidR="008657F0" w:rsidRDefault="008657F0" w:rsidP="008657F0">
      <w:pPr>
        <w:rPr>
          <w:rStyle w:val="31"/>
          <w:rFonts w:eastAsia="Arial Unicode MS"/>
          <w:lang w:val="en-US"/>
        </w:rPr>
      </w:pPr>
    </w:p>
    <w:p w:rsidR="008657F0" w:rsidRDefault="008657F0" w:rsidP="008657F0">
      <w:pPr>
        <w:rPr>
          <w:rStyle w:val="31"/>
          <w:rFonts w:eastAsia="Arial Unicode MS"/>
          <w:lang w:val="en-US"/>
        </w:rPr>
      </w:pPr>
    </w:p>
    <w:p w:rsidR="008657F0" w:rsidRPr="008657F0" w:rsidRDefault="008657F0" w:rsidP="008657F0">
      <w:pPr>
        <w:rPr>
          <w:rStyle w:val="31"/>
          <w:rFonts w:eastAsia="Arial Unicode MS"/>
          <w:i/>
          <w:lang w:val="en-US"/>
        </w:rPr>
      </w:pPr>
    </w:p>
    <w:p w:rsidR="008657F0" w:rsidRPr="008657F0" w:rsidRDefault="008657F0" w:rsidP="008657F0">
      <w:pPr>
        <w:rPr>
          <w:rStyle w:val="31"/>
          <w:rFonts w:eastAsia="Arial Unicode MS"/>
          <w:i/>
          <w:lang w:val="en-US"/>
        </w:rPr>
      </w:pPr>
      <w:r w:rsidRPr="008657F0">
        <w:rPr>
          <w:rStyle w:val="31"/>
          <w:rFonts w:eastAsia="Arial Unicode MS"/>
          <w:i/>
          <w:lang w:val="ru-RU"/>
        </w:rPr>
        <w:t xml:space="preserve">Бу ерда </w:t>
      </w:r>
      <w:r w:rsidRPr="008657F0">
        <w:rPr>
          <w:rStyle w:val="31"/>
          <w:rFonts w:eastAsia="Arial Unicode MS"/>
          <w:i/>
          <w:lang w:val="uz-Cyrl-UZ"/>
        </w:rPr>
        <w:t xml:space="preserve">қисқа ҳолатда берилган. </w:t>
      </w:r>
    </w:p>
    <w:p w:rsidR="008657F0" w:rsidRPr="008657F0" w:rsidRDefault="008657F0" w:rsidP="008657F0">
      <w:pPr>
        <w:rPr>
          <w:rStyle w:val="31"/>
          <w:rFonts w:eastAsia="Arial Unicode MS"/>
          <w:lang w:val="ru-RU"/>
        </w:rPr>
      </w:pPr>
    </w:p>
    <w:p w:rsidR="008657F0" w:rsidRPr="008657F0" w:rsidRDefault="008657F0" w:rsidP="008657F0">
      <w:pPr>
        <w:rPr>
          <w:rStyle w:val="31"/>
          <w:rFonts w:eastAsia="Arial Unicode MS"/>
          <w:lang w:val="ru-RU"/>
        </w:rPr>
      </w:pPr>
    </w:p>
    <w:p w:rsidR="00041A5E" w:rsidRPr="008657F0" w:rsidRDefault="00DD0DE2" w:rsidP="008657F0">
      <w:pPr>
        <w:rPr>
          <w:rFonts w:ascii="Times New Roman" w:hAnsi="Times New Roman" w:cs="Times New Roman"/>
          <w:b/>
          <w:bCs/>
          <w:sz w:val="19"/>
          <w:szCs w:val="19"/>
          <w:lang w:val="ru-RU"/>
        </w:rPr>
        <w:sectPr w:rsidR="00041A5E" w:rsidRPr="008657F0">
          <w:footerReference w:type="default" r:id="rId8"/>
          <w:type w:val="continuous"/>
          <w:pgSz w:w="11905" w:h="16837"/>
          <w:pgMar w:top="3014" w:right="2154" w:bottom="3042" w:left="2324" w:header="0" w:footer="3" w:gutter="0"/>
          <w:cols w:space="720"/>
          <w:noEndnote/>
          <w:docGrid w:linePitch="360"/>
        </w:sectPr>
      </w:pPr>
      <w:r>
        <w:rPr>
          <w:rStyle w:val="31"/>
          <w:rFonts w:eastAsia="Arial Unicode MS"/>
        </w:rPr>
        <w:t>.</w:t>
      </w:r>
    </w:p>
    <w:p w:rsidR="00041A5E" w:rsidRDefault="00DD0DE2">
      <w:pPr>
        <w:rPr>
          <w:sz w:val="2"/>
          <w:szCs w:val="2"/>
        </w:rPr>
        <w:sectPr w:rsidR="00041A5E">
          <w:type w:val="continuous"/>
          <w:pgSz w:w="11905" w:h="16837"/>
          <w:pgMar w:top="0" w:right="0" w:bottom="0" w:left="0" w:header="0" w:footer="3" w:gutter="0"/>
          <w:cols w:space="720"/>
          <w:noEndnote/>
          <w:docGrid w:linePitch="360"/>
        </w:sectPr>
      </w:pPr>
      <w:r>
        <w:lastRenderedPageBreak/>
        <w:t xml:space="preserve"> </w:t>
      </w:r>
    </w:p>
    <w:p w:rsidR="00041A5E" w:rsidRDefault="00DD0DE2">
      <w:pPr>
        <w:pStyle w:val="64"/>
        <w:shd w:val="clear" w:color="auto" w:fill="auto"/>
        <w:spacing w:before="0" w:line="216" w:lineRule="exact"/>
        <w:ind w:right="20" w:firstLine="280"/>
        <w:jc w:val="both"/>
      </w:pPr>
      <w:r>
        <w:rPr>
          <w:rStyle w:val="aff9"/>
        </w:rPr>
        <w:lastRenderedPageBreak/>
        <w:t>ДАЙРИЙ</w:t>
      </w:r>
      <w:r>
        <w:rPr>
          <w:rStyle w:val="47"/>
        </w:rPr>
        <w:t xml:space="preserve"> Тошкандий (16-а. 2-ярми — Тошкент — 17-а. бошлари) — шоир. Хаёти ва ижоди хакида Мутрибийнинг «Тазкират уш-шуаро» («Шоирлар тазки- раси») асарида маълумот берилган, шеъ- рларидан намуналар келтирилган. Абдол сулшон (16-а. нинг 2-ярми) саройида хизмат килган, унга атаб шеър ва каси- далар ёзган. Шеърлари турли баёзларда сакланган.</w:t>
      </w:r>
    </w:p>
    <w:p w:rsidR="00041A5E" w:rsidRDefault="00DD0DE2">
      <w:pPr>
        <w:pStyle w:val="64"/>
        <w:shd w:val="clear" w:color="auto" w:fill="auto"/>
        <w:spacing w:before="0" w:line="216" w:lineRule="exact"/>
        <w:ind w:right="20" w:firstLine="280"/>
        <w:jc w:val="both"/>
      </w:pPr>
      <w:r>
        <w:rPr>
          <w:rStyle w:val="aff9"/>
        </w:rPr>
        <w:t>ДАЙСУНХОН</w:t>
      </w:r>
      <w:r>
        <w:rPr>
          <w:rStyle w:val="47"/>
        </w:rPr>
        <w:t xml:space="preserve"> (1422-52) - ойрат хони (1439 й.дан). Д. даврида хамма мугул ер- ларини Ойрат хонлиги кул остида (киска муддатга) бирлаштиришга эришилган; бу </w:t>
      </w:r>
      <w:r>
        <w:rPr>
          <w:rStyle w:val="47"/>
        </w:rPr>
        <w:lastRenderedPageBreak/>
        <w:t>бирлаштириш жараёнида мухим рол- ни Д.нинг 1-вазири Эсен уйнаган. Тахт ворислиги ва Хитойга нисбатан сиёсий муносабат масалалари буйича Д. ва Эсен уртасидаги келишмовчилик окибатида куролли жанжал келиб чиккан, натижа- да Д. улдирилган, Эсен эса бир оз вакт утгач, узини буюк хон деб эълон килган.</w:t>
      </w:r>
    </w:p>
    <w:p w:rsidR="00041A5E" w:rsidRDefault="00DD0DE2">
      <w:pPr>
        <w:pStyle w:val="64"/>
        <w:shd w:val="clear" w:color="auto" w:fill="auto"/>
        <w:spacing w:before="0" w:after="176" w:line="216" w:lineRule="exact"/>
        <w:ind w:right="20" w:firstLine="280"/>
        <w:jc w:val="both"/>
      </w:pPr>
      <w:r>
        <w:rPr>
          <w:rStyle w:val="aff9"/>
        </w:rPr>
        <w:t>ДАКАНА</w:t>
      </w:r>
      <w:r>
        <w:rPr>
          <w:rStyle w:val="47"/>
        </w:rPr>
        <w:t xml:space="preserve"> — аёллар румоли; одат- да кора ёки ок сатиндан тайёрланади ва соч фаркини беркитиб, сочни тутиб ту- ришга хизмат килади. Купрок урта ёшли ва кекса аёллар катта (купинча ок дока) румол тагидан урайдилар. Айрим жойлар (Фаргона водийси)да дурра, дуррача хам дейилади.</w:t>
      </w:r>
    </w:p>
    <w:p w:rsidR="00041A5E" w:rsidRDefault="00DD0DE2">
      <w:pPr>
        <w:pStyle w:val="64"/>
        <w:shd w:val="clear" w:color="auto" w:fill="auto"/>
        <w:spacing w:before="0" w:after="0" w:line="221" w:lineRule="exact"/>
        <w:ind w:right="20" w:firstLine="280"/>
        <w:jc w:val="both"/>
      </w:pPr>
      <w:r>
        <w:rPr>
          <w:rStyle w:val="aff9"/>
        </w:rPr>
        <w:lastRenderedPageBreak/>
        <w:t>ДАКАР</w:t>
      </w:r>
      <w:r>
        <w:rPr>
          <w:rStyle w:val="47"/>
        </w:rPr>
        <w:t xml:space="preserve"> — Сенегал пойтахти. Fарбий Африканинг мухим саноат, транспорт ва савдо-молия марказларидан. Яшил Бурун я. о. да, мухим денгиз йуллари кесишган ерда жойлашган. Иклими субэкваториал; янв.нинг уртача т-раси 22°, июлники 28°. Йиллик уртача ёгин 572 мм. Ахолиси 2 млн.киши (1998), 90% африкаликлар; ев- ропаликлардан асосан французлар яшай- ди.</w:t>
      </w:r>
    </w:p>
    <w:p w:rsidR="00041A5E" w:rsidRDefault="00DD0DE2">
      <w:pPr>
        <w:pStyle w:val="64"/>
        <w:shd w:val="clear" w:color="auto" w:fill="auto"/>
        <w:spacing w:before="0" w:after="0" w:line="216" w:lineRule="exact"/>
        <w:ind w:right="20" w:firstLine="280"/>
        <w:jc w:val="both"/>
      </w:pPr>
      <w:r>
        <w:rPr>
          <w:rStyle w:val="47"/>
        </w:rPr>
        <w:t>Д.ни 1857 й.да французлар калъа си</w:t>
      </w:r>
      <w:r>
        <w:rPr>
          <w:rStyle w:val="47"/>
        </w:rPr>
        <w:softHyphen/>
        <w:t>фатида бунёд этган. 1895—1960 й.ларда Франция мустамлакаси Сенегалнинг, 1904—59 й.ларда Франция Fapбий Афри- касининг маъмурий маркази. 1960 й.дан Сенегал пойтахти.</w:t>
      </w:r>
    </w:p>
    <w:p w:rsidR="00041A5E" w:rsidRDefault="00DD0DE2">
      <w:pPr>
        <w:pStyle w:val="64"/>
        <w:shd w:val="clear" w:color="auto" w:fill="auto"/>
        <w:spacing w:before="0" w:line="216" w:lineRule="exact"/>
        <w:ind w:left="20" w:right="20" w:firstLine="280"/>
        <w:jc w:val="both"/>
      </w:pPr>
      <w:r>
        <w:rPr>
          <w:rStyle w:val="48"/>
        </w:rPr>
        <w:t>Д. ва унинг атрофида мамлакат саноат корхоналарининг 80% жойлашган. Саноат корхоналари асосан к. х. махсулотларини кайта ишлайди. Д.да ер ёнгок ёги ишлаб чикарувчи йирик з-длар мавжуд. Балик консерва, пиво ва ун з-длари, тамаки, гу- гурт, йигирув ва тукимачилик ф-калари, кемасозлик, нефть, цемент, совун ва кимё корхоналари, иссиклик электр ст-яси бор. Йирик денгиз порти. Д. оркали четга ер ёнгок ва унинг ёги, фосфат чикарилади. Аэропорти халкаро ахамиятга эга. Д.да ун-т (1950), политехника ин-ти, Африка- ни урганиш ин-ти, Пастер ин-ти, санъат мактаби, ун-т кутубхонаси, музейлар, те</w:t>
      </w:r>
      <w:r>
        <w:rPr>
          <w:rStyle w:val="48"/>
        </w:rPr>
        <w:softHyphen/>
        <w:t>атр, хайвонот боги ва б. бор.</w:t>
      </w:r>
    </w:p>
    <w:p w:rsidR="00041A5E" w:rsidRDefault="00DD0DE2">
      <w:pPr>
        <w:pStyle w:val="64"/>
        <w:shd w:val="clear" w:color="auto" w:fill="auto"/>
        <w:spacing w:before="0" w:after="0" w:line="216" w:lineRule="exact"/>
        <w:ind w:left="20" w:right="20" w:firstLine="280"/>
        <w:jc w:val="both"/>
      </w:pPr>
      <w:r>
        <w:rPr>
          <w:rStyle w:val="affa"/>
        </w:rPr>
        <w:t>ДАККА,</w:t>
      </w:r>
      <w:r>
        <w:rPr>
          <w:rStyle w:val="48"/>
        </w:rPr>
        <w:t xml:space="preserve"> Дхака (хосилдорлик маъбу- даси номидан) — Бангладеш пойтахти. Ганг-Брахмапутра дарёси дельтасидаги порт. Мамлакатнинг ва Дакка вилояти- нинг маъмурий сиёсий, иктисодий, мада- ний ва диний маркази. Ахолиси 3,8 млн. киши (шахар атрофи б-н 7,4 млн., 1998).</w:t>
      </w:r>
    </w:p>
    <w:p w:rsidR="00041A5E" w:rsidRDefault="00DD0DE2">
      <w:pPr>
        <w:pStyle w:val="64"/>
        <w:shd w:val="clear" w:color="auto" w:fill="auto"/>
        <w:spacing w:before="0" w:after="0" w:line="216" w:lineRule="exact"/>
        <w:ind w:left="20" w:right="20" w:firstLine="280"/>
        <w:jc w:val="both"/>
      </w:pPr>
      <w:r>
        <w:rPr>
          <w:rStyle w:val="48"/>
        </w:rPr>
        <w:t>Д. Бенгалиянинг энг кухна шахарларидан, 1608—1717 й.ларда унинг пойтахти. 17—18-а. бошларида хунармандчилик ва савдонинг дунё- даги энг йирик марказларидан булган. Д.да ишланган муслин (юпка газлама), кашта, олтин ва кумушдан ясалган бу- юмлар куп мамлакатларда, жумладан Европада хам машхур булган. Англия истилосидан кейин (18-а.) Хиндистонга Англиядан куплаб газламалар келтирила бошлагач, махаллий хунармандчилик ва савдо инкирозга учради. 20-а. бошида Д. миллий озодлик харакатининг марказла- ридан бири булди. 1906 й.да Д.да мусул- монлар лигаси тузилди. Покистон давла- ти ташкил топгандан сунг Д. 1947—1971 й.ларда Шаркий Покистон (Шаркий Бенгалия)нинг маъмурий маркази, 1971 й. дек.дан, Шаркий Бенгалия озодликка эришгандан сунг вужудга келган Бангла</w:t>
      </w:r>
      <w:r>
        <w:rPr>
          <w:rStyle w:val="48"/>
        </w:rPr>
        <w:softHyphen/>
        <w:t>деш Халк Республикасининг пойтахти.</w:t>
      </w:r>
    </w:p>
    <w:p w:rsidR="00041A5E" w:rsidRDefault="00DD0DE2">
      <w:pPr>
        <w:pStyle w:val="64"/>
        <w:shd w:val="clear" w:color="auto" w:fill="auto"/>
        <w:spacing w:before="0" w:line="216" w:lineRule="exact"/>
        <w:ind w:left="20" w:firstLine="280"/>
        <w:jc w:val="both"/>
      </w:pPr>
      <w:r>
        <w:rPr>
          <w:rStyle w:val="48"/>
        </w:rPr>
        <w:lastRenderedPageBreak/>
        <w:t>Д.— мухим транспорт йуллари тугу- ни. Халкаро аэропорт бор. Д. ва унинг атрофи, Нараянганж ш. б-н бирга, мам- лакат шаркий кисмининг асосий саноат р-нидир. Мамлакатдаги ип газлама, жун, озик-овкат, кимё, металлсозлик, ойна, кун саноатларининг асосий кисми Д.да жойлашган. Д. нинг кухна кисмида Лал Багх калъаси, Сат Гумбаз масжиди, Катта бозор (17-а.), «Юлдузлар масжиди» (18- а.); Янги шахар кисмида ун-т, Янги мас- жид, Санъат ин-ти, Миллий кутубхона, хукумат идоралари ва б. бор.</w:t>
      </w:r>
    </w:p>
    <w:p w:rsidR="00041A5E" w:rsidRDefault="00DD0DE2">
      <w:pPr>
        <w:pStyle w:val="64"/>
        <w:shd w:val="clear" w:color="auto" w:fill="auto"/>
        <w:spacing w:before="0" w:line="216" w:lineRule="exact"/>
        <w:ind w:left="20" w:right="20" w:firstLine="280"/>
        <w:jc w:val="both"/>
      </w:pPr>
      <w:r>
        <w:rPr>
          <w:rStyle w:val="affa"/>
        </w:rPr>
        <w:t>ДАКЛАР</w:t>
      </w:r>
      <w:r>
        <w:rPr>
          <w:rStyle w:val="48"/>
        </w:rPr>
        <w:t xml:space="preserve"> — кад. шим.-фракий ка- билалари, Дунайнинг шим.дан Кар</w:t>
      </w:r>
      <w:r>
        <w:rPr>
          <w:rStyle w:val="48"/>
        </w:rPr>
        <w:softHyphen/>
        <w:t>пат тизма тоглари этакларигача ёйилиб яшаганлар. Децебал (Д. йулбошчиси) даврида Д.нинг мардона каршилик курсатишларига карамай, 89, 101 — 102, 105—106 й. ларда улар яшаётган худуд- лар римликлар томонидан босиб олиниб Дакия провинциясига айлантирилган.</w:t>
      </w:r>
    </w:p>
    <w:p w:rsidR="00041A5E" w:rsidRDefault="00DD0DE2">
      <w:pPr>
        <w:pStyle w:val="64"/>
        <w:shd w:val="clear" w:color="auto" w:fill="auto"/>
        <w:spacing w:before="0" w:after="0" w:line="216" w:lineRule="exact"/>
        <w:ind w:left="20" w:right="20" w:firstLine="280"/>
        <w:jc w:val="both"/>
      </w:pPr>
      <w:r>
        <w:rPr>
          <w:rStyle w:val="affa"/>
        </w:rPr>
        <w:t>ДАКОТА</w:t>
      </w:r>
      <w:r>
        <w:rPr>
          <w:rStyle w:val="48"/>
        </w:rPr>
        <w:t xml:space="preserve"> (узларини шундай атайди- лар), дакотасиу — АКШ ва Канададаги сиу гурухига мансуб индейс халки (Жан. ва Шим. Д., Миннесота ва Небраска штатларидаги резервацияларда яшай- ди. АКШда — 10 минг киши, Канадада</w:t>
      </w:r>
    </w:p>
    <w:p w:rsidR="00041A5E" w:rsidRDefault="00DD0DE2">
      <w:pPr>
        <w:pStyle w:val="64"/>
        <w:numPr>
          <w:ilvl w:val="0"/>
          <w:numId w:val="2"/>
        </w:numPr>
        <w:shd w:val="clear" w:color="auto" w:fill="auto"/>
        <w:tabs>
          <w:tab w:val="left" w:pos="303"/>
        </w:tabs>
        <w:spacing w:before="0" w:after="0" w:line="216" w:lineRule="exact"/>
        <w:ind w:left="20" w:right="20"/>
        <w:jc w:val="both"/>
      </w:pPr>
      <w:r>
        <w:rPr>
          <w:rStyle w:val="48"/>
        </w:rPr>
        <w:t xml:space="preserve">3 минг киши. Диндорлари — асосан, христианлар (протестантлар ва като- ликлар), анъанавий диний эътикодлар хам мавжуд. Хокасиу тил оиласига ман- суб дакота тилида сузлашади. Баъзи тадкикотчиларнинг фикрича, дакота тили туркий тилларга кардош булган. </w:t>
      </w:r>
      <w:r>
        <w:rPr>
          <w:rStyle w:val="48"/>
          <w:lang w:val="en-US"/>
        </w:rPr>
        <w:t xml:space="preserve">Mac, </w:t>
      </w:r>
      <w:r>
        <w:rPr>
          <w:rStyle w:val="48"/>
        </w:rPr>
        <w:t>туркий тиллардаги «ичув», «ичмок»</w:t>
      </w:r>
    </w:p>
    <w:p w:rsidR="00041A5E" w:rsidRDefault="00DD0DE2">
      <w:pPr>
        <w:pStyle w:val="64"/>
        <w:numPr>
          <w:ilvl w:val="0"/>
          <w:numId w:val="2"/>
        </w:numPr>
        <w:shd w:val="clear" w:color="auto" w:fill="auto"/>
        <w:tabs>
          <w:tab w:val="left" w:pos="274"/>
        </w:tabs>
        <w:spacing w:before="0" w:after="0" w:line="216" w:lineRule="exact"/>
        <w:ind w:left="20"/>
        <w:jc w:val="both"/>
      </w:pPr>
      <w:r>
        <w:rPr>
          <w:rStyle w:val="48"/>
          <w:lang w:val="en-US"/>
        </w:rPr>
        <w:t xml:space="preserve">icu, </w:t>
      </w:r>
      <w:r>
        <w:rPr>
          <w:rStyle w:val="48"/>
        </w:rPr>
        <w:t>ютув, «ютмок»</w:t>
      </w:r>
    </w:p>
    <w:p w:rsidR="00041A5E" w:rsidRDefault="00DD0DE2">
      <w:pPr>
        <w:pStyle w:val="64"/>
        <w:shd w:val="clear" w:color="auto" w:fill="auto"/>
        <w:spacing w:before="0" w:after="0" w:line="216" w:lineRule="exact"/>
        <w:ind w:left="20" w:firstLine="280"/>
        <w:jc w:val="both"/>
      </w:pPr>
      <w:r>
        <w:rPr>
          <w:rStyle w:val="48"/>
        </w:rPr>
        <w:t>Дакота кабиласининг тотем белгиси</w:t>
      </w:r>
    </w:p>
    <w:p w:rsidR="00041A5E" w:rsidRDefault="00DD0DE2">
      <w:pPr>
        <w:pStyle w:val="64"/>
        <w:numPr>
          <w:ilvl w:val="0"/>
          <w:numId w:val="2"/>
        </w:numPr>
        <w:shd w:val="clear" w:color="auto" w:fill="auto"/>
        <w:tabs>
          <w:tab w:val="left" w:pos="274"/>
        </w:tabs>
        <w:spacing w:before="0" w:after="0" w:line="216" w:lineRule="exact"/>
        <w:ind w:left="20"/>
        <w:jc w:val="both"/>
      </w:pPr>
      <w:r>
        <w:rPr>
          <w:rStyle w:val="48"/>
        </w:rPr>
        <w:t>аждархо.</w:t>
      </w:r>
    </w:p>
    <w:p w:rsidR="00041A5E" w:rsidRDefault="00DD0DE2">
      <w:pPr>
        <w:pStyle w:val="64"/>
        <w:numPr>
          <w:ilvl w:val="0"/>
          <w:numId w:val="2"/>
        </w:numPr>
        <w:shd w:val="clear" w:color="auto" w:fill="auto"/>
        <w:tabs>
          <w:tab w:val="left" w:pos="543"/>
        </w:tabs>
        <w:spacing w:before="0" w:after="0" w:line="216" w:lineRule="exact"/>
        <w:ind w:left="20" w:right="20" w:firstLine="280"/>
        <w:jc w:val="both"/>
      </w:pPr>
      <w:r>
        <w:rPr>
          <w:rStyle w:val="48"/>
          <w:lang w:val="en-US"/>
        </w:rPr>
        <w:t>Yuta</w:t>
      </w:r>
      <w:r w:rsidRPr="00DD1776">
        <w:rPr>
          <w:rStyle w:val="48"/>
        </w:rPr>
        <w:t xml:space="preserve">, </w:t>
      </w:r>
      <w:r>
        <w:rPr>
          <w:rStyle w:val="48"/>
        </w:rPr>
        <w:t xml:space="preserve">«эш» (бирор ишда эш, шерик булмок) — </w:t>
      </w:r>
      <w:r>
        <w:rPr>
          <w:rStyle w:val="48"/>
          <w:lang w:val="en-US"/>
        </w:rPr>
        <w:t>ichi</w:t>
      </w:r>
      <w:r w:rsidRPr="00DD1776">
        <w:rPr>
          <w:rStyle w:val="48"/>
        </w:rPr>
        <w:t xml:space="preserve">, </w:t>
      </w:r>
      <w:r>
        <w:rPr>
          <w:rStyle w:val="48"/>
        </w:rPr>
        <w:t xml:space="preserve">«мен» — </w:t>
      </w:r>
      <w:r w:rsidRPr="00DD1776">
        <w:rPr>
          <w:rStyle w:val="48"/>
        </w:rPr>
        <w:t>«</w:t>
      </w:r>
      <w:r>
        <w:rPr>
          <w:rStyle w:val="48"/>
          <w:lang w:val="en-US"/>
        </w:rPr>
        <w:t>mi</w:t>
      </w:r>
      <w:r w:rsidRPr="00DD1776">
        <w:rPr>
          <w:rStyle w:val="48"/>
        </w:rPr>
        <w:t xml:space="preserve">», </w:t>
      </w:r>
      <w:r>
        <w:rPr>
          <w:rStyle w:val="48"/>
        </w:rPr>
        <w:t>«икки»</w:t>
      </w:r>
    </w:p>
    <w:p w:rsidR="00041A5E" w:rsidRDefault="00DD0DE2">
      <w:pPr>
        <w:pStyle w:val="64"/>
        <w:numPr>
          <w:ilvl w:val="0"/>
          <w:numId w:val="2"/>
        </w:numPr>
        <w:shd w:val="clear" w:color="auto" w:fill="auto"/>
        <w:tabs>
          <w:tab w:val="left" w:pos="625"/>
        </w:tabs>
        <w:spacing w:before="0" w:after="0" w:line="216" w:lineRule="exact"/>
        <w:ind w:left="20" w:right="20" w:firstLine="280"/>
        <w:jc w:val="both"/>
      </w:pPr>
      <w:r>
        <w:rPr>
          <w:rStyle w:val="48"/>
          <w:lang w:val="en-US"/>
        </w:rPr>
        <w:t>ik</w:t>
      </w:r>
      <w:r w:rsidRPr="00DD1776">
        <w:rPr>
          <w:rStyle w:val="48"/>
          <w:lang w:val="ru-RU"/>
        </w:rPr>
        <w:t xml:space="preserve"> </w:t>
      </w:r>
      <w:r>
        <w:rPr>
          <w:rStyle w:val="48"/>
        </w:rPr>
        <w:t>ва б. Д. кабиласининг тотем белгиси — аждархо сурати хоз. Козон ш.нинг герби б-н айнан бир хил булиб, ундан ташкари у Волга булгорлари зарб этган тангаларда акс этган. Шунингдек, у рамз сифатида кад. туркий халклар, жум- ладан, Урта Осиёдаги туркий халклар орасида хам маълум булган. Д.ларнинг хунларга алокадор булиши мумкинлиги хакида Л.Н. Гумилёв хам фикр билдир- ган (яна к. Индейслар).</w:t>
      </w:r>
    </w:p>
    <w:p w:rsidR="00041A5E" w:rsidRDefault="00DD0DE2">
      <w:pPr>
        <w:pStyle w:val="64"/>
        <w:shd w:val="clear" w:color="auto" w:fill="auto"/>
        <w:spacing w:before="0" w:line="216" w:lineRule="exact"/>
        <w:ind w:left="20" w:right="20" w:firstLine="280"/>
        <w:jc w:val="both"/>
      </w:pPr>
      <w:r>
        <w:rPr>
          <w:rStyle w:val="49"/>
        </w:rPr>
        <w:t>Ад.: Каримуллин А. Г., Прототюрки и индейцы Америки. По следам одной ги</w:t>
      </w:r>
      <w:r>
        <w:rPr>
          <w:rStyle w:val="49"/>
        </w:rPr>
        <w:softHyphen/>
        <w:t>потезы, М., 1995.</w:t>
      </w:r>
    </w:p>
    <w:p w:rsidR="00041A5E" w:rsidRDefault="00DD0DE2">
      <w:pPr>
        <w:pStyle w:val="64"/>
        <w:shd w:val="clear" w:color="auto" w:fill="auto"/>
        <w:spacing w:before="0" w:after="176" w:line="216" w:lineRule="exact"/>
        <w:ind w:left="20" w:right="20" w:firstLine="280"/>
        <w:jc w:val="both"/>
      </w:pPr>
      <w:r>
        <w:rPr>
          <w:rStyle w:val="affb"/>
        </w:rPr>
        <w:t>ДАКРИОАДЕНИТ</w:t>
      </w:r>
      <w:r>
        <w:rPr>
          <w:rStyle w:val="49"/>
        </w:rPr>
        <w:t xml:space="preserve"> (юн. </w:t>
      </w:r>
      <w:r>
        <w:rPr>
          <w:rStyle w:val="49"/>
          <w:lang w:val="en-US"/>
        </w:rPr>
        <w:t>dakryon</w:t>
      </w:r>
      <w:r w:rsidRPr="00DD1776">
        <w:rPr>
          <w:rStyle w:val="49"/>
        </w:rPr>
        <w:t xml:space="preserve"> </w:t>
      </w:r>
      <w:r>
        <w:rPr>
          <w:rStyle w:val="49"/>
        </w:rPr>
        <w:t xml:space="preserve">— ёш ва </w:t>
      </w:r>
      <w:r>
        <w:rPr>
          <w:rStyle w:val="49"/>
          <w:lang w:val="en-US"/>
        </w:rPr>
        <w:t>aden</w:t>
      </w:r>
      <w:r w:rsidRPr="00DD1776">
        <w:rPr>
          <w:rStyle w:val="49"/>
        </w:rPr>
        <w:t xml:space="preserve"> — </w:t>
      </w:r>
      <w:r>
        <w:rPr>
          <w:rStyle w:val="49"/>
        </w:rPr>
        <w:t xml:space="preserve">без) </w:t>
      </w:r>
      <w:r w:rsidRPr="00DD1776">
        <w:rPr>
          <w:rStyle w:val="49"/>
        </w:rPr>
        <w:t xml:space="preserve">— </w:t>
      </w:r>
      <w:r>
        <w:rPr>
          <w:rStyle w:val="49"/>
        </w:rPr>
        <w:t xml:space="preserve">куз ёши безининг яллигланиши. Купинча бир томонлама булади. Д. нинг уткир ва сурункали хил- лари бор. Д. инфекцион касалликлар (грипп, тепки, ангина, кизамик ва б. ка- салликлар) натижасида пайдо булиб, бунда юкори ковокнинг чакка сохасида огрик, шиш, кизариш кузатилади. Баъзан шиш окибатида без жуда катталашиб, куз тиркиши торайиб, куз соккасини бурун ва ички-паст томонга суриб куяди. Бе- морнинг боши огриб, тинкаси курийди, </w:t>
      </w:r>
      <w:r>
        <w:rPr>
          <w:rStyle w:val="49"/>
        </w:rPr>
        <w:lastRenderedPageBreak/>
        <w:t>т-раси кутарилади, кулок олди лимфа безлари шишиб, ушлаганда огрийди. Яллигланиб шишган ёш бези камдан- кам холларда ёрилиб, йиринг чикади ёки ёш безининг абсцессга олиб кела- ди. Сил, захм каби умумий касалликлар окибатида келиб чиккан сурункали Д. кам учрайди. У аста-секин бошланади, куз соккаси олдинга ёки пастга, ичкари- га силжийди. Д.га сабаб булган асосий касалликка даво килинса, яллигланиш йуколиб кетади. Беморни факат врач да- волайди. Махаллий (курук иссик, УВЧ) ва умумий даво: антибиотик ва сульфа</w:t>
      </w:r>
      <w:r>
        <w:rPr>
          <w:rStyle w:val="49"/>
        </w:rPr>
        <w:softHyphen/>
        <w:t>ниламид препаратлар тавсия этилади. Ёш безининг йиринглаши руй берса, жаррох- лик усули кулланилади.</w:t>
      </w:r>
    </w:p>
    <w:p w:rsidR="00041A5E" w:rsidRDefault="00DD0DE2">
      <w:pPr>
        <w:pStyle w:val="64"/>
        <w:shd w:val="clear" w:color="auto" w:fill="auto"/>
        <w:spacing w:before="0" w:after="0" w:line="221" w:lineRule="exact"/>
        <w:ind w:left="20" w:right="20" w:firstLine="280"/>
        <w:jc w:val="both"/>
      </w:pPr>
      <w:r>
        <w:rPr>
          <w:rStyle w:val="affb"/>
        </w:rPr>
        <w:t>ДАКРИОЦИСТИТ</w:t>
      </w:r>
      <w:r>
        <w:rPr>
          <w:rStyle w:val="49"/>
        </w:rPr>
        <w:t xml:space="preserve"> (юн. </w:t>
      </w:r>
      <w:r>
        <w:rPr>
          <w:rStyle w:val="49"/>
          <w:lang w:val="en-US"/>
        </w:rPr>
        <w:t>dakryon</w:t>
      </w:r>
      <w:r w:rsidRPr="00DD1776">
        <w:rPr>
          <w:rStyle w:val="49"/>
        </w:rPr>
        <w:t xml:space="preserve"> — </w:t>
      </w:r>
      <w:r>
        <w:rPr>
          <w:rStyle w:val="49"/>
        </w:rPr>
        <w:t xml:space="preserve">ёш ва </w:t>
      </w:r>
      <w:r>
        <w:rPr>
          <w:rStyle w:val="49"/>
          <w:lang w:val="en-US"/>
        </w:rPr>
        <w:t>kystis</w:t>
      </w:r>
      <w:r w:rsidRPr="00DD1776">
        <w:rPr>
          <w:rStyle w:val="49"/>
        </w:rPr>
        <w:t xml:space="preserve"> — </w:t>
      </w:r>
      <w:r>
        <w:rPr>
          <w:rStyle w:val="49"/>
        </w:rPr>
        <w:t xml:space="preserve">халтача) </w:t>
      </w:r>
      <w:r w:rsidRPr="00DD1776">
        <w:rPr>
          <w:rStyle w:val="49"/>
        </w:rPr>
        <w:t xml:space="preserve">— </w:t>
      </w:r>
      <w:r>
        <w:rPr>
          <w:rStyle w:val="49"/>
        </w:rPr>
        <w:t>куз ёши халтачасининг яллигланиши. Ёш хал- тачасини бурун бушлигига туташтириб турадиган йулнинг бекилиб колиши са- баб булади. Бунда куз ёши бурунга равон утмайди, кейинчалик бутунлай утмай колади. Бу йулнинг бекилишига купрок бурун бушлиги ва унинг атрофида жой- лашган бушликлар шиллик пардалари- нинг яллигланиши сабаб булади. Уткир, сурункали ва чакалоклар Д.и фарк килинади. Бемор кузининг ёшланиши ва йиринг чикишидан шикоят килади. Паст- ки ковокнинг бурун томони шишади, кизаради. Куп ёш окади, йиринг чикади. Халтачада тупланиб колган ёшга бирор инфекция тушса, халтачанинг шиллик пардаси яллигланиши мумкин (сурунка- ли Д.). Яллигланиш халтача деворидаги тукималарга утиб кетса, уткир ёки флег- моноз Д. пайдо булади. Уткир Д.да бе- морнинг боши огриб, т-раси кутарилади, умумий ахволи огирлашади. Ёш халтача- сининг устидаги тери шишиб, кизаради, бурун ва ияк томонга таркалиши мумкин.</w:t>
      </w:r>
    </w:p>
    <w:p w:rsidR="00041A5E" w:rsidRDefault="00DD0DE2">
      <w:pPr>
        <w:pStyle w:val="64"/>
        <w:shd w:val="clear" w:color="auto" w:fill="auto"/>
        <w:spacing w:before="0" w:after="0" w:line="216" w:lineRule="exact"/>
        <w:ind w:left="20" w:right="20" w:firstLine="280"/>
        <w:jc w:val="both"/>
      </w:pPr>
      <w:r>
        <w:rPr>
          <w:rStyle w:val="49"/>
        </w:rPr>
        <w:t>Чакалоклар Д. и ёш-бурун каналининг бурунга очиладиган жойида буладиган парданинг бола тугилгунча сурилмай колиши (тусик борлиги) натижасида ву- жудга келади; клиник белгилари сурун- кали Д.га ухшаб кетади.</w:t>
      </w:r>
    </w:p>
    <w:p w:rsidR="00041A5E" w:rsidRDefault="00DD0DE2">
      <w:pPr>
        <w:pStyle w:val="64"/>
        <w:shd w:val="clear" w:color="auto" w:fill="auto"/>
        <w:spacing w:before="0" w:line="216" w:lineRule="exact"/>
        <w:ind w:left="20" w:right="20" w:firstLine="280"/>
        <w:jc w:val="both"/>
      </w:pPr>
      <w:r>
        <w:rPr>
          <w:rStyle w:val="49"/>
        </w:rPr>
        <w:t>Беморни врач даволайди. Уз вактида уни келтириб чикарувчи сабаб бартараф этилиши лозим. Баъзан жаррохлик усули кулланилади — дакриоцисториносто- мия килинади, яъни ёш халтачаси б-н бурун бушлиги туташтирилади. Уткир Д.да антибиотик ва сульфаниламид пре- паратлари яхши наф беради. Агар ёш халтачасининг флегмонасида флюкту</w:t>
      </w:r>
      <w:r>
        <w:rPr>
          <w:rStyle w:val="49"/>
        </w:rPr>
        <w:softHyphen/>
        <w:t xml:space="preserve">ация пайдо булса, уни очиб йиринги чикарилади. Уткир яллигланиш белгила- ри йуколгандан сунг операция килинади. Чакалоклар Д.и ёш халтачасини массаж </w:t>
      </w:r>
      <w:r>
        <w:rPr>
          <w:rStyle w:val="49"/>
        </w:rPr>
        <w:lastRenderedPageBreak/>
        <w:t>килиш, ёш окиш йулларини зондлаш, катетерлаш ва ювиш б-н тузатилади; бу- лар наф бермаса, ички (эндоназал) ёки дакриоцисториностомия операцияси килинади.</w:t>
      </w:r>
    </w:p>
    <w:p w:rsidR="00041A5E" w:rsidRDefault="00DD0DE2">
      <w:pPr>
        <w:pStyle w:val="64"/>
        <w:shd w:val="clear" w:color="auto" w:fill="auto"/>
        <w:spacing w:before="0" w:after="172" w:line="216" w:lineRule="exact"/>
        <w:ind w:left="20" w:right="20" w:firstLine="280"/>
        <w:jc w:val="both"/>
      </w:pPr>
      <w:r>
        <w:rPr>
          <w:rStyle w:val="affb"/>
        </w:rPr>
        <w:t>ДАКТИЛО...</w:t>
      </w:r>
      <w:r>
        <w:rPr>
          <w:rStyle w:val="49"/>
        </w:rPr>
        <w:t xml:space="preserve"> (юн. </w:t>
      </w:r>
      <w:r>
        <w:rPr>
          <w:rStyle w:val="49"/>
          <w:lang w:val="en-US"/>
        </w:rPr>
        <w:t>daktylos</w:t>
      </w:r>
      <w:r w:rsidRPr="00DD1776">
        <w:rPr>
          <w:rStyle w:val="49"/>
        </w:rPr>
        <w:t xml:space="preserve"> </w:t>
      </w:r>
      <w:r>
        <w:rPr>
          <w:rStyle w:val="49"/>
        </w:rPr>
        <w:t xml:space="preserve">— бармок) — кушма сузлар таркибий кисми булиб, узи кушилиб келган сузга кулга оидлик маъноси ифодасини беради. </w:t>
      </w:r>
      <w:r>
        <w:rPr>
          <w:rStyle w:val="49"/>
          <w:lang w:val="en-US"/>
        </w:rPr>
        <w:t>Mac</w:t>
      </w:r>
      <w:r w:rsidRPr="00DD1776">
        <w:rPr>
          <w:rStyle w:val="49"/>
          <w:lang w:val="ru-RU"/>
        </w:rPr>
        <w:t xml:space="preserve">, </w:t>
      </w:r>
      <w:r>
        <w:rPr>
          <w:rStyle w:val="49"/>
        </w:rPr>
        <w:t>дакти</w:t>
      </w:r>
      <w:r>
        <w:rPr>
          <w:rStyle w:val="49"/>
        </w:rPr>
        <w:softHyphen/>
        <w:t>лография, дактилология.</w:t>
      </w:r>
    </w:p>
    <w:p w:rsidR="00041A5E" w:rsidRDefault="00DD0DE2">
      <w:pPr>
        <w:pStyle w:val="64"/>
        <w:shd w:val="clear" w:color="auto" w:fill="auto"/>
        <w:spacing w:before="0" w:after="188" w:line="226" w:lineRule="exact"/>
        <w:ind w:left="20" w:right="20" w:firstLine="280"/>
        <w:jc w:val="both"/>
      </w:pPr>
      <w:r>
        <w:rPr>
          <w:rStyle w:val="affb"/>
        </w:rPr>
        <w:t>ДАКТИЛОГРАФИЯ</w:t>
      </w:r>
      <w:r>
        <w:rPr>
          <w:rStyle w:val="49"/>
        </w:rPr>
        <w:t xml:space="preserve"> (юн. дактило... ва ...графия) — бармоклар ёрдамида ифодаланадиган ёзув. Саводи булган ки- шининг кар ёки кар-курлар б-н дактило</w:t>
      </w:r>
      <w:r>
        <w:rPr>
          <w:rStyle w:val="49"/>
        </w:rPr>
        <w:softHyphen/>
        <w:t>логия, Брайль шрифти, имо-ишоpa тили каби усуллардан ташкари ёрдамчи муо- мала килиш воситаси. Кар, кар-кур б-н мулокот килишда сузлар оддий харфлар б-н кул кафтига бармоклар ёрдамида ёзи- лади. Агар кар, кар-кур кишининг огзаки нутки ривожланмаган булса, у хам уз фикрини сухбатдошининг кул кафти ёки бошка текис сатх (стол усти, китоб мук- рваси, тахта ва б.)га бармоклари б-н ёзиб ифода этади.</w:t>
      </w:r>
    </w:p>
    <w:p w:rsidR="00041A5E" w:rsidRDefault="00DD0DE2">
      <w:pPr>
        <w:pStyle w:val="64"/>
        <w:shd w:val="clear" w:color="auto" w:fill="auto"/>
        <w:spacing w:before="0" w:line="216" w:lineRule="exact"/>
        <w:ind w:left="20" w:right="20" w:firstLine="280"/>
        <w:jc w:val="both"/>
      </w:pPr>
      <w:r>
        <w:rPr>
          <w:rStyle w:val="affc"/>
        </w:rPr>
        <w:t>ДАКТИЛОЛОГИЯ</w:t>
      </w:r>
      <w:r>
        <w:rPr>
          <w:rStyle w:val="50"/>
        </w:rPr>
        <w:t xml:space="preserve"> (юн. дактило... ва ...логия) — нутк шакли; узига хос тарзда кул бармоклари ёрдамида гапла- шиш. Муайян алифбодаги хар бир «арф- ни ифодалаш учун бармокларга турлича шакл берилади. Д.да бир ёки иккала кул бармокларидан фойдаланиш мумкин (асосан унг кул бармокларидан фойдала- нилади). Д. кар, кар-соковларнинг осон ва тез сузлашувига имкон беради. Кар ва кар-соковлар Д. белгиларини кузи б-н кабул килади. Кар болалар учун богча ва мактабнинг бошлангич синфларида Д.дан асосий укитиш воситаси сифати- да, шу мактабнинг юкори синфларида эса ундан ёрдамчи укитиш воситаси си- фатида фойдаланилади. Кар-соковларга таълим беришда Д. бирдан-бир муомала воситасидир.</w:t>
      </w:r>
    </w:p>
    <w:p w:rsidR="00041A5E" w:rsidRDefault="00DD0DE2">
      <w:pPr>
        <w:pStyle w:val="64"/>
        <w:shd w:val="clear" w:color="auto" w:fill="auto"/>
        <w:spacing w:before="0" w:after="0" w:line="216" w:lineRule="exact"/>
        <w:ind w:left="20" w:right="20" w:firstLine="280"/>
        <w:jc w:val="both"/>
      </w:pPr>
      <w:r>
        <w:rPr>
          <w:rStyle w:val="affc"/>
        </w:rPr>
        <w:t>ДАКТИЛОСКОПИЯ</w:t>
      </w:r>
      <w:r>
        <w:rPr>
          <w:rStyle w:val="50"/>
        </w:rPr>
        <w:t xml:space="preserve"> (юн. </w:t>
      </w:r>
      <w:r>
        <w:rPr>
          <w:rStyle w:val="50"/>
          <w:lang w:val="en-US"/>
        </w:rPr>
        <w:t>daktylos</w:t>
      </w:r>
      <w:r w:rsidRPr="00DD1776">
        <w:rPr>
          <w:rStyle w:val="50"/>
        </w:rPr>
        <w:t xml:space="preserve"> </w:t>
      </w:r>
      <w:r>
        <w:rPr>
          <w:rStyle w:val="50"/>
        </w:rPr>
        <w:t xml:space="preserve">-бармок, </w:t>
      </w:r>
      <w:r>
        <w:rPr>
          <w:rStyle w:val="50"/>
          <w:lang w:val="en-US"/>
        </w:rPr>
        <w:t>skopeo</w:t>
      </w:r>
      <w:r w:rsidRPr="00DD1776">
        <w:rPr>
          <w:rStyle w:val="50"/>
        </w:rPr>
        <w:t xml:space="preserve"> </w:t>
      </w:r>
      <w:r>
        <w:rPr>
          <w:rStyle w:val="50"/>
        </w:rPr>
        <w:t>— карайман) — кул бармоклари учидаги тери изларига караб, шахсни аниклаш усули. Бу излар арикча ва дунгалак шаклидаги нозик чизиклардан иборат булиб, ёйсимон, сиртмокли ва гажакдор накшлар хосил килади. Улар хар бир шахсда узига хос, бошкаларда кайтарилмайдиган, умрбод узгармайдиган, зарарланса кайта тикла- надиган хусусиятларга эга. Д.дан бир ярим асрдан буён деярли барча мамла- катларда жиноятчиларни руйхатга олиш ва кидириб топиш воситаси сифатида фойдаланилади.</w:t>
      </w:r>
    </w:p>
    <w:p w:rsidR="00041A5E" w:rsidRDefault="00DD0DE2">
      <w:pPr>
        <w:pStyle w:val="64"/>
        <w:shd w:val="clear" w:color="auto" w:fill="auto"/>
        <w:spacing w:before="0" w:after="0" w:line="216" w:lineRule="exact"/>
        <w:ind w:left="20" w:right="20" w:firstLine="280"/>
        <w:jc w:val="both"/>
      </w:pPr>
      <w:r>
        <w:rPr>
          <w:rStyle w:val="affc"/>
        </w:rPr>
        <w:t>ДАЛА АПРОБАЦИЯСИ,</w:t>
      </w:r>
      <w:r>
        <w:rPr>
          <w:rStyle w:val="50"/>
        </w:rPr>
        <w:t xml:space="preserve"> дала экинлари апробацияси — навдор экин- лар, мевали дарахтлар ва резаворлар хосилининг уруглик сифатида фойда- ланишга яроклилигини аниклаш, на- вдорлик сифатини белгилаш, уругчилик коидаларининг бажарилишини текши- риш. Апробация утказиш Узбекистонда давлат тадбирига киради. Дала экинлари апробацияси далада (Д. а.) ва дон ом- борхоналарида </w:t>
      </w:r>
      <w:r>
        <w:rPr>
          <w:rStyle w:val="50"/>
        </w:rPr>
        <w:lastRenderedPageBreak/>
        <w:t>(маккажухори суталари омбор апробацияси) кузатиш ёки тан- лаб кузатиш ва апробация материалини тахлил килиш б-н утказилади. Хар бир экин тури учун узига хос Д. а. усули иш- лаб чикилган. Бунда экиннинг етили- ши, муддати, навдорлиги, серхосиллиги ва зараркунанда хамда касалликларга чидамлилиги эътиборга олинади. Д. а. учун апробациячи агроном бошчилиги- да махсус гурух ёки алохида комиссия тузилади. Энг аввал хар кайси далада кандай нав (уруглик) экилгани тегишли хужжатларга караб аникланади. Навнинг тозалигини аниклаш учун майдон диа</w:t>
      </w:r>
      <w:r>
        <w:rPr>
          <w:rStyle w:val="50"/>
        </w:rPr>
        <w:softHyphen/>
        <w:t>гонали буйлаб хар ердан усимлик наму- налари олинади. Намунадаги асосий на- вга оид усимликлар саналиб, улар жами усимликларга нисбатан неча фоизни таш- кил этиши, касаллик ва зараркунандалар- дан, бегона утлар, карантин утлардан то- залиги аникланади. Мас, пахтачиликда Д. а. гузанинг 1-, 2- ва 3- репродукциялари экилган майдонларда утказилади. Агар бу репродукциялар экилган майдонлар- дан режадаги уруглик пахтани тайёрлаш имконияти булмаса, туртинчи ва сунгги репродукцияли майдонларда хам Д. а. утказилади. Янги навлар ва уруги камчил навдор гузалар хам апробация килинади. Д. а. га кадар пахта далалари зараркунан- да ва касалликлардан тозалигига караб 4 гурухга булинади: мутлако тоза далалар; гоммоз б-н 5% гача, вилт б-н 10% касал- ланган далалар; гоммоз ва вилт б-н 20% касалланган далалар; 20% дан купрок касалланган далалар. Уруглик пахта хар кайси гурух далаларидан алохида тери- либ, пахта куритиш-тозалаш заводларига хам алохида топширилади.</w:t>
      </w:r>
    </w:p>
    <w:p w:rsidR="00041A5E" w:rsidRDefault="00DD0DE2">
      <w:pPr>
        <w:pStyle w:val="64"/>
        <w:shd w:val="clear" w:color="auto" w:fill="auto"/>
        <w:spacing w:before="0" w:after="0" w:line="216" w:lineRule="exact"/>
        <w:ind w:left="20" w:right="20" w:firstLine="280"/>
        <w:jc w:val="both"/>
      </w:pPr>
      <w:r>
        <w:rPr>
          <w:rStyle w:val="51"/>
        </w:rPr>
        <w:t>Д.а. натижаларига асосан далолатно- ма тузилади. Апробация далолатномаси тайёрланадиган уругнинг микдори ва сифатини курсатадиган расмий хужжат хисобланади.</w:t>
      </w:r>
    </w:p>
    <w:p w:rsidR="00041A5E" w:rsidRDefault="00DD0DE2">
      <w:pPr>
        <w:pStyle w:val="64"/>
        <w:shd w:val="clear" w:color="auto" w:fill="auto"/>
        <w:spacing w:before="0" w:line="216" w:lineRule="exact"/>
        <w:ind w:left="20" w:firstLine="280"/>
        <w:jc w:val="both"/>
      </w:pPr>
      <w:r>
        <w:rPr>
          <w:rStyle w:val="51"/>
        </w:rPr>
        <w:t>Абдурахим Эрматов.</w:t>
      </w:r>
    </w:p>
    <w:p w:rsidR="00041A5E" w:rsidRDefault="00DD0DE2">
      <w:pPr>
        <w:pStyle w:val="64"/>
        <w:shd w:val="clear" w:color="auto" w:fill="auto"/>
        <w:spacing w:before="0" w:after="0" w:line="216" w:lineRule="exact"/>
        <w:ind w:left="20" w:right="20" w:firstLine="280"/>
        <w:jc w:val="both"/>
      </w:pPr>
      <w:r>
        <w:rPr>
          <w:rStyle w:val="affd"/>
        </w:rPr>
        <w:t>ДАЛА ИШЛАРИ СИФАТИНИ БАХОЛАШ,</w:t>
      </w:r>
      <w:r>
        <w:rPr>
          <w:rStyle w:val="51"/>
        </w:rPr>
        <w:t xml:space="preserve"> технологик бракераж — тупрокка ишлов бериш, экинларни пар- вариш килиш ва хосилни йигиб олиш- даги иш сифатининг технология тала- бларига мувофиклигини аниклаш. Барча агротехнология тадбирлари циклини уз вактида ва сифатли килиб утказиш к.х. экинларидан юкори хосил олишнинг асосий шартидир. Тупрокка ишлов бе- ришнинг куйидаги усуллари назорат килинади ва бахоланади: ер хайдаш, экиш, культивация, ангизни юза юм- шатиш ва бороналаш ишлари сифати. Ернинг хайдалиш чукурлиги ва шуд- горнинг текислиги, хайдалмай колиб кетган жойлар </w:t>
      </w:r>
      <w:r>
        <w:rPr>
          <w:rStyle w:val="51"/>
        </w:rPr>
        <w:lastRenderedPageBreak/>
        <w:t>бор-йуклиги, хайдалган ернинг уйдим-чукурлиги ёки бир текис- лиги, тупрокнинг юмшаш, майдаланиш даражаси, экин колдикларини, бегона утларни, угитларни кумиш ва тупрок</w:t>
      </w:r>
    </w:p>
    <w:p w:rsidR="00041A5E" w:rsidRDefault="00DD0DE2">
      <w:pPr>
        <w:pStyle w:val="64"/>
        <w:shd w:val="clear" w:color="auto" w:fill="auto"/>
        <w:spacing w:before="0" w:after="0" w:line="216" w:lineRule="exact"/>
        <w:ind w:left="20" w:right="20" w:firstLine="280"/>
        <w:jc w:val="both"/>
      </w:pPr>
      <w:r>
        <w:rPr>
          <w:rStyle w:val="51"/>
        </w:rPr>
        <w:t xml:space="preserve">катламини агдариш; культивация ва юза юмшатишда тупрокка ишлов бериш чукурлиги ва текислиги, бегона утларни тула йук килиш, бороналашда ер юзаси- ни юмшатиш ва текислашнинг сифати текширилади. Диаметри 5 см дан зиёд кесаклар 20% дан ёки 1 м2 даги катта ке- саклар сони 10 донадон ортмаса, ишлов сифати яхши деб хисобланади. Катлам кутарилиши 3—4 см дан ортмаслиги ке- рак. Экиш сифати курсаткичлари унинг уз вактида утказилганлиги, хатоси йуклиги, уругларнинг каторларга бир текис туши- ши, каторнинг тугрилиги ва катор орала- рининг бир хиллиги ва б. экиш сеялкаси ишлаб турганда бахоланади. Бу бахо экин униб чиккандан кейин тасдикланади. Майсалар кийгос униб чиккан булса, экиш сифати яхши, нихоллар сийрак (20% гача) булиб колса, экиш сифати коникарли, сийраклик куп булиб (20% дан ортик) ва катор оралари кенглиги хар хил булиб колган булса экиш сифа- ти коникарсиз деб хисобланади. Бундай экинлар бракка чикарилади ва кайта экилади. Катор ораларига ишлов бериш сифатига иш органларининг утиш зона- сидаги бегона утларни тула йук килиши, усимликнинг шикастланиш даражаси, тупрок юзасидаги кесакларнинг май- да-йириклигигача караб бахо берилади. Тупрокка тугри ишлов берилганлигини курсатадиган мезонлар — 0,1 мм дан 10 ммгача булган кесакларнинг 40% гача булиши, 50 мм ва ундан катта кесаклар- нинг булмаслигидадир. Бунга эришиш учун катор ораларига сугоришдан кей- ин ишлов берилади. Вегетация даври- да сугориш сифати эгатнинг бошидан то охирига кадар тупрок катламининг бир текис намланганлигига караб бахоланади. Хосилни йигиб-териб олиш дехкончиликдаги ишларнинг якунлов- чи палласидир. Йигим-терим ишлари энг кулай киска муддатларда, нобудгар- чиликка йул куймай утказилиши керак. </w:t>
      </w:r>
      <w:r>
        <w:rPr>
          <w:rStyle w:val="51"/>
          <w:lang w:val="en-US"/>
        </w:rPr>
        <w:t>Mac</w:t>
      </w:r>
      <w:r w:rsidRPr="00DD1776">
        <w:rPr>
          <w:rStyle w:val="51"/>
        </w:rPr>
        <w:t xml:space="preserve">, </w:t>
      </w:r>
      <w:r>
        <w:rPr>
          <w:rStyle w:val="51"/>
        </w:rPr>
        <w:t>пахтачиликда терим гуза тупла- ридаги кусакларнинг 55—60% очилган вактда бошланса, машина очилган пах- танинг камида 80%ни териб олса, ма</w:t>
      </w:r>
      <w:r>
        <w:rPr>
          <w:rStyle w:val="51"/>
        </w:rPr>
        <w:softHyphen/>
        <w:t>шина ерга тукиб-тушириб юборадиган кусаклар хар каторда 2—3 м масофада купи б-н биттадан булса, пахта терими сифатли хисобланади. Ерга тукилган пах</w:t>
      </w:r>
      <w:r>
        <w:rPr>
          <w:rStyle w:val="51"/>
        </w:rPr>
        <w:softHyphen/>
        <w:t>та микдори хосилнинг 2% дан ортмасли- ги керак. Хар тупда очилган пахтани те- риб олиш 75% дан кам булганда териш коникарсиз хисобланади.</w:t>
      </w:r>
    </w:p>
    <w:p w:rsidR="00041A5E" w:rsidRDefault="00DD0DE2">
      <w:pPr>
        <w:pStyle w:val="64"/>
        <w:shd w:val="clear" w:color="auto" w:fill="auto"/>
        <w:spacing w:before="0" w:line="216" w:lineRule="exact"/>
        <w:ind w:left="20" w:right="20" w:firstLine="280"/>
        <w:jc w:val="both"/>
      </w:pPr>
      <w:r>
        <w:rPr>
          <w:rStyle w:val="51"/>
        </w:rPr>
        <w:t>Дала ишлари сифатини бош пудрат- чилар, агрономлар, узаро текшириш бри- гадалари текширадилар.</w:t>
      </w:r>
    </w:p>
    <w:p w:rsidR="00041A5E" w:rsidRDefault="00DD0DE2">
      <w:pPr>
        <w:pStyle w:val="34"/>
        <w:keepNext/>
        <w:keepLines/>
        <w:shd w:val="clear" w:color="auto" w:fill="auto"/>
        <w:spacing w:before="0"/>
        <w:ind w:left="20" w:firstLine="280"/>
      </w:pPr>
      <w:bookmarkStart w:id="3" w:name="bookmark25"/>
      <w:r>
        <w:rPr>
          <w:rStyle w:val="3ff1"/>
        </w:rPr>
        <w:t>ДАЛА ИХОТА УРМОНЗОРЛАРИ</w:t>
      </w:r>
      <w:bookmarkEnd w:id="3"/>
    </w:p>
    <w:p w:rsidR="00041A5E" w:rsidRDefault="00DD0DE2">
      <w:pPr>
        <w:pStyle w:val="64"/>
        <w:shd w:val="clear" w:color="auto" w:fill="auto"/>
        <w:spacing w:before="0" w:after="0" w:line="216" w:lineRule="exact"/>
        <w:ind w:left="20" w:right="20"/>
        <w:jc w:val="both"/>
      </w:pPr>
      <w:r>
        <w:rPr>
          <w:rStyle w:val="51"/>
        </w:rPr>
        <w:t xml:space="preserve">- экинзор, далалар чегаралари буйлаб барпо килинадиган дарахтзорлар, ихота дарахтларинчт бир тури. Д.и.у. ер усти сув окимини тусиб, тупрокни эрозиядан саклайди, унинг сув, харорат ва озик ре- жимларини яхшилайди, шамол </w:t>
      </w:r>
      <w:r>
        <w:rPr>
          <w:rStyle w:val="51"/>
        </w:rPr>
        <w:lastRenderedPageBreak/>
        <w:t>тезлиги- ни пасайтиради, далаларда корни узок муддат саклаб колиб, тупрок унумдор- лигини оширади, кургокчилик ва курук шамоллар таъсирини камайтириб, экин майдонларининг иклимий ва гидрологик шароитларини яхшилайди, к. х. экинла- ри хосилини оширади. Д.и.у. назарий асослари ва ташкилий шакллари ва б. б-н агроурмон мелиорацияси шугулланади.</w:t>
      </w:r>
    </w:p>
    <w:p w:rsidR="00041A5E" w:rsidRDefault="00DD0DE2">
      <w:pPr>
        <w:pStyle w:val="64"/>
        <w:shd w:val="clear" w:color="auto" w:fill="auto"/>
        <w:spacing w:before="0" w:after="0" w:line="216" w:lineRule="exact"/>
        <w:ind w:left="20" w:right="20" w:firstLine="280"/>
        <w:jc w:val="both"/>
      </w:pPr>
      <w:r>
        <w:rPr>
          <w:rStyle w:val="52"/>
        </w:rPr>
        <w:t>Урта Осиёнинг сугориладиган ерла- рида биринчи Д.и.у. 30-й.ларда барпо килинди. Мирзачул ва Марказий Фаргона ерларида 1957 й.дан режа асосида ихота дарахтлари экила бошланди. 1990 й.га келиб УзРда Д.и.у. 40 минг га дан ортик майдонни ташкил этди.</w:t>
      </w:r>
    </w:p>
    <w:p w:rsidR="00041A5E" w:rsidRDefault="00DD0DE2">
      <w:pPr>
        <w:pStyle w:val="64"/>
        <w:shd w:val="clear" w:color="auto" w:fill="auto"/>
        <w:spacing w:before="0" w:after="0" w:line="216" w:lineRule="exact"/>
        <w:ind w:left="20" w:right="20" w:firstLine="280"/>
        <w:jc w:val="both"/>
      </w:pPr>
      <w:r>
        <w:rPr>
          <w:rStyle w:val="52"/>
        </w:rPr>
        <w:t xml:space="preserve">Д.и.у. асосий ва ёрдамчи турларга булинади. Асосий Д.и.у. шамол энг куп эсадиган йуналишга перпендикуляр холатда, ёрдамчилари эса асосий минта- кага перпендикуляр холатда жойлашти- рилади. Урмон минтакаларининг мели- оратив таъсири уларнинг шакли ва тузи- лиши (конструкцияси)га боглик булади. Конструкцияси буйича Д.и.у. 3 асосий турга булинади; шамол утказмайдиган (зич) конструкцияли ихотазор (ости ва усти бир хил зич, шамолни деяр- ли утказмайдиган мураккаб куп ярус- ли дарахтзор); панжарасимон урмон ихотазорлари (бутун вертикал профили буйлаб сийрак ораликлар б-н бир текис булинган 2 ва 3 ярусли дарахтзорлар; ша- мол окими дарахтзор орасидан ута ола- ди); кисман шамол утказувчи ихотазорлар (юкори кисмида шох-шаббалар зич, паст- ки кисми эса дарахт таналари уртасида ораликлар мавжуд булиб, бал. 2,5— 3,5 м). Д.и.у. параметрлари муайян майдон- нинг шамол харакати курсаткичларига караб белгиланади. </w:t>
      </w:r>
      <w:r>
        <w:rPr>
          <w:rStyle w:val="52"/>
          <w:lang w:val="en-US"/>
        </w:rPr>
        <w:t>Mac</w:t>
      </w:r>
      <w:r w:rsidRPr="00DD1776">
        <w:rPr>
          <w:rStyle w:val="52"/>
        </w:rPr>
        <w:t xml:space="preserve">, </w:t>
      </w:r>
      <w:r>
        <w:rPr>
          <w:rStyle w:val="52"/>
        </w:rPr>
        <w:t>Узбекистон 3 урмон мелиорацияси р-нига булинади; шамол харакати кучли (шамолнинг та- крорланиши йилига 60 кунгача, тезлиги 15 м/с дан ортик; максимал тезлиги 30 м/с ва ундан хам юкори); уртача (кучли шамолнинг такрорланиши йилига 10— 15 кун; максимал тезлиги 25 м/с); кучсиз (тезлиги 15 м/с дан ошик булган шамол, йилига 3—7 марта) худудлар.</w:t>
      </w:r>
    </w:p>
    <w:p w:rsidR="00041A5E" w:rsidRDefault="00DD0DE2">
      <w:pPr>
        <w:pStyle w:val="64"/>
        <w:shd w:val="clear" w:color="auto" w:fill="auto"/>
        <w:spacing w:before="0" w:after="0" w:line="216" w:lineRule="exact"/>
        <w:ind w:left="20" w:right="20" w:firstLine="280"/>
        <w:jc w:val="both"/>
      </w:pPr>
      <w:r>
        <w:rPr>
          <w:rStyle w:val="52"/>
        </w:rPr>
        <w:t>Биринчи гурухга мансуб худудда бутун профилнинг 25—35% микдо- рида шамол утказувчи панжарасимон ихотазор, иккинчи гурух худудларда 40—50% микдорида шамол утказувчи панжарасимон ихотазор, учинчи гурух худудларда эса кисман шамол утказувчи ихотазорлар самаралидир. Лалмикор ер- ларда бу курсаткичлар тегишлича: 45</w:t>
      </w:r>
      <w:r>
        <w:rPr>
          <w:rStyle w:val="52"/>
        </w:rPr>
        <w:softHyphen/>
        <w:t xml:space="preserve">55%, 50-60%, 70-75%. Далаларни кучли шамоллардан урмон ихотазорлари яхши мухофаза килади. Кучли шамол эсади- ган, </w:t>
      </w:r>
      <w:r>
        <w:rPr>
          <w:rStyle w:val="52"/>
        </w:rPr>
        <w:lastRenderedPageBreak/>
        <w:t>сугориладиган худудларда асосий ихотазорлардаги дарахт каторлари сони</w:t>
      </w:r>
    </w:p>
    <w:p w:rsidR="00041A5E" w:rsidRDefault="00DD0DE2">
      <w:pPr>
        <w:pStyle w:val="64"/>
        <w:numPr>
          <w:ilvl w:val="0"/>
          <w:numId w:val="3"/>
        </w:numPr>
        <w:shd w:val="clear" w:color="auto" w:fill="auto"/>
        <w:tabs>
          <w:tab w:val="left" w:pos="606"/>
        </w:tabs>
        <w:spacing w:before="0" w:after="0" w:line="216" w:lineRule="exact"/>
        <w:ind w:left="20" w:right="20"/>
        <w:jc w:val="both"/>
      </w:pPr>
      <w:r>
        <w:rPr>
          <w:rStyle w:val="52"/>
        </w:rPr>
        <w:t>4,</w:t>
      </w:r>
      <w:r>
        <w:rPr>
          <w:rStyle w:val="52"/>
        </w:rPr>
        <w:tab/>
        <w:t>уртача шамол зонасида 3, куч- сиз шамолли худудларда 2 та булиши максадга мувофик. Ёрдамчи ихотазорлар эса 2 катордан иборат булади (лалмикор ерларда зоналарга мувофик холда 5— 6,</w:t>
      </w:r>
    </w:p>
    <w:p w:rsidR="00041A5E" w:rsidRDefault="00DD0DE2">
      <w:pPr>
        <w:pStyle w:val="64"/>
        <w:numPr>
          <w:ilvl w:val="0"/>
          <w:numId w:val="3"/>
        </w:numPr>
        <w:shd w:val="clear" w:color="auto" w:fill="auto"/>
        <w:tabs>
          <w:tab w:val="left" w:pos="548"/>
        </w:tabs>
        <w:spacing w:before="0" w:after="0" w:line="216" w:lineRule="exact"/>
        <w:ind w:left="20" w:right="20"/>
        <w:jc w:val="both"/>
      </w:pPr>
      <w:r>
        <w:rPr>
          <w:rStyle w:val="52"/>
        </w:rPr>
        <w:t>5,</w:t>
      </w:r>
      <w:r>
        <w:rPr>
          <w:rStyle w:val="52"/>
        </w:rPr>
        <w:tab/>
        <w:t>4 катордан иборат булади). Кучли шамол зонасидаги сугориладиган ерлар- да асосий ихотазорлар уртасидаги масо- фа 250—350 м, уртача зонада 300—400 м, кучсиз шамоллиларда эса 400—500 м; ёрдамчи ихотазорлар оралиги 800—1000 м.</w:t>
      </w:r>
    </w:p>
    <w:p w:rsidR="00041A5E" w:rsidRDefault="00DD0DE2">
      <w:pPr>
        <w:pStyle w:val="64"/>
        <w:shd w:val="clear" w:color="auto" w:fill="auto"/>
        <w:spacing w:before="0" w:after="0" w:line="216" w:lineRule="exact"/>
        <w:ind w:left="20" w:right="20" w:firstLine="280"/>
        <w:jc w:val="both"/>
      </w:pPr>
      <w:r>
        <w:rPr>
          <w:rStyle w:val="52"/>
        </w:rPr>
        <w:t>Сугориладиган ерларда Д.и.у. тез усадиган ва хужаликка фойдали булган дарахт турларидан барпо килинади (эман, чинор, Болле тераги, кора терак, ок акация, коратол, заранг, шумтол, тут ва ш.к.), шур тупрокларда тузга чидам- ли дарахтлар экиш тавсия килинади (кайрагоч, шумтол, ок акация, Болле те- раги, тут, айлант — сассик дарахт, наъ- матак ва б.). Дарахтлар худуд шароитини хисобга олиб ишлаб чикилган махсус усулларда парвариш килинади. Д.и.у. экинларнинг хосилини оширишга им- кон беради. Д.и.у. химоясидаги далалар хосилдорлик • химояланмаган ерларда- гига Караганда 8—10 ц/га юкори булади. Д.и.у. кузда ёки бахорда чукур хайдалган тупрокда барпо этилади. Парваришлаш- нинг агротехник (тупрокни юмшатиш, бегона ва ёввойи утлардан тозалаш, ка- саллик ва хашаротларга карши кураш) ва урмончилик (куриган ва касалланган шох-шаббаларни киркиш илдиз бачки- ларини олиб ташлаш ва б.) усуллари кулланади.</w:t>
      </w:r>
    </w:p>
    <w:p w:rsidR="00041A5E" w:rsidRDefault="00DD0DE2">
      <w:pPr>
        <w:pStyle w:val="64"/>
        <w:shd w:val="clear" w:color="auto" w:fill="auto"/>
        <w:spacing w:before="0" w:line="216" w:lineRule="exact"/>
        <w:ind w:left="20" w:firstLine="280"/>
        <w:jc w:val="both"/>
      </w:pPr>
      <w:r>
        <w:rPr>
          <w:rStyle w:val="53"/>
        </w:rPr>
        <w:t>Абдушукур Хоназаров.</w:t>
      </w:r>
    </w:p>
    <w:p w:rsidR="00041A5E" w:rsidRDefault="00DD0DE2">
      <w:pPr>
        <w:pStyle w:val="64"/>
        <w:shd w:val="clear" w:color="auto" w:fill="auto"/>
        <w:spacing w:before="0" w:line="216" w:lineRule="exact"/>
        <w:ind w:left="20" w:right="20" w:firstLine="280"/>
        <w:jc w:val="both"/>
      </w:pPr>
      <w:r>
        <w:rPr>
          <w:rStyle w:val="affe"/>
        </w:rPr>
        <w:t>ДАЛА НАМ СИГИМИ</w:t>
      </w:r>
      <w:r>
        <w:rPr>
          <w:rStyle w:val="53"/>
        </w:rPr>
        <w:t xml:space="preserve"> — к. Тупрок нам СИРИМИ.</w:t>
      </w:r>
    </w:p>
    <w:p w:rsidR="00041A5E" w:rsidRDefault="00DD0DE2">
      <w:pPr>
        <w:pStyle w:val="64"/>
        <w:shd w:val="clear" w:color="auto" w:fill="auto"/>
        <w:spacing w:before="0" w:line="216" w:lineRule="exact"/>
        <w:ind w:left="20" w:right="20" w:firstLine="280"/>
        <w:jc w:val="both"/>
      </w:pPr>
      <w:r>
        <w:rPr>
          <w:rStyle w:val="affe"/>
        </w:rPr>
        <w:t>ДАЛА СИЧЦОНЛАРИ</w:t>
      </w:r>
      <w:r>
        <w:rPr>
          <w:rStyle w:val="53"/>
        </w:rPr>
        <w:t xml:space="preserve"> </w:t>
      </w:r>
      <w:r w:rsidRPr="00DD1776">
        <w:rPr>
          <w:rStyle w:val="53"/>
        </w:rPr>
        <w:t>(</w:t>
      </w:r>
      <w:r>
        <w:rPr>
          <w:rStyle w:val="53"/>
          <w:lang w:val="en-US"/>
        </w:rPr>
        <w:t>Microtinae</w:t>
      </w:r>
      <w:r w:rsidRPr="00DD1776">
        <w:rPr>
          <w:rStyle w:val="53"/>
        </w:rPr>
        <w:t xml:space="preserve">) </w:t>
      </w:r>
      <w:r>
        <w:rPr>
          <w:rStyle w:val="53"/>
        </w:rPr>
        <w:t>-хомяклар оиласининг кенжа оиласи, баъзан алохида оила сифатида каралади. Танасининг уз. 10—12 см, баъзи турлари 36 см гача. Курак ва озик тишлари доимо усиб туради. Шим. ярим шардаги барча китъалар ва оролларда таркалган. Йил давомида фаол хаёт кечиради. Купчилиги колония булиб яшайди. 43 тури маъ- лум. Д.с.га лемминглар, ондапгралар, курсичконлар, кулранг Д.с, сув сичкрнла- ри ва б. киради. Асосан усимликларнинг ер устки кисми б-н озикланади, баъзи турлари озик гамлайди. Купчилик турла- ри туляремия, лептоспироз ва б. касалли- клар микробларининг табиий ташувчиси хисобланади ёки экинларга зиён келтира- ди. Ондатралар ва сув сичконлари муй- наси учун овланади.</w:t>
      </w:r>
    </w:p>
    <w:p w:rsidR="00041A5E" w:rsidRDefault="00DD0DE2">
      <w:pPr>
        <w:pStyle w:val="64"/>
        <w:shd w:val="clear" w:color="auto" w:fill="auto"/>
        <w:spacing w:before="0" w:after="0" w:line="216" w:lineRule="exact"/>
        <w:ind w:left="20" w:right="20" w:firstLine="280"/>
        <w:jc w:val="both"/>
      </w:pPr>
      <w:r>
        <w:rPr>
          <w:rStyle w:val="affe"/>
        </w:rPr>
        <w:t>ДАЛА ТАЖРИБАСИ</w:t>
      </w:r>
      <w:r>
        <w:rPr>
          <w:rStyle w:val="53"/>
        </w:rPr>
        <w:t xml:space="preserve"> — дала шаро- итида и. ч. шароитларига якинлаштириб утказиладиган экспериментал агрономик тадкикот; экин етиштиришнинг барча шароитларини хисобга олган холда таж- риба майдонида утказилади. Бундай таж- рибаларда экинларни етиштиришнинг у ёки бу омиллари хамда усул-амаллари ва бу омилларнинг биргаликдаги </w:t>
      </w:r>
      <w:r>
        <w:rPr>
          <w:rStyle w:val="53"/>
        </w:rPr>
        <w:lastRenderedPageBreak/>
        <w:t>таъ- сири чукур урганилади. Д.т.да айрим омилларни батафсил урганиш аксари- ят тадкикотнинг бошка усуллари б-н биргаликда олиб борилади. Д.т. агро</w:t>
      </w:r>
      <w:r>
        <w:rPr>
          <w:rStyle w:val="53"/>
        </w:rPr>
        <w:softHyphen/>
        <w:t>номия фани ютукдарини к.х. амалиёти б-н мустахкам боглайди. Д.т. услубиёти к. х. ишлаб чикаришининг замонавий даражасига мос булиши керак. Чунки тажрибанинг илмий киммати ва и.ч. га жорий этилиши шунга боглик. Д.т. да усимликлар хосили микдорини хисобга олиш, тажрибада урганилаётган шаро- итлар ёки экинларга таъсир курсатиш усуллари б-н хосил микдори ва сифати уртасидаги богланиш аникланиши шарт. Тажриба фенологик кузатувлар б-н бирга олиб борилади.</w:t>
      </w:r>
    </w:p>
    <w:p w:rsidR="00041A5E" w:rsidRDefault="00DD0DE2">
      <w:pPr>
        <w:pStyle w:val="64"/>
        <w:shd w:val="clear" w:color="auto" w:fill="auto"/>
        <w:spacing w:before="0" w:after="0" w:line="216" w:lineRule="exact"/>
        <w:ind w:left="20" w:right="20" w:firstLine="280"/>
        <w:jc w:val="both"/>
      </w:pPr>
      <w:r>
        <w:rPr>
          <w:rStyle w:val="53"/>
        </w:rPr>
        <w:t>Д. т. киска муддатли, куп йиллик ва узок муддатли булиши мумкин. Киска муддатли тажрибалар 3 й.дан 10 й.гача, куп йиллик тажрибалар 10—15 й., узок муддатли тажрибалар 50 ва ундан ортик йил давом этади. Куп йиллик ва узок муддатли бир ёки куп омилли доимий тажрибалар экинларни етиштиришда кулланиладиган янги технологик усул- ларнинг тупрокдаги сув-физикавий, кимёвий хамда биологик жараёнларга, тупрок унумдорлиги, экин хосили ва унинг сифатига кандай таъсир курсати- ши ва кандай окибатларга олиб келиши- ни чукур урганишга имкон беради. Пай- калнинг катта-кичиклиги ва такрорийлик Д.т.нинг аниклигини белгилаб берадиган мухим омиллардир.</w:t>
      </w:r>
    </w:p>
    <w:p w:rsidR="00041A5E" w:rsidRDefault="00DD0DE2">
      <w:pPr>
        <w:pStyle w:val="64"/>
        <w:shd w:val="clear" w:color="auto" w:fill="auto"/>
        <w:spacing w:before="0" w:line="216" w:lineRule="exact"/>
        <w:ind w:left="20" w:right="20" w:firstLine="280"/>
        <w:jc w:val="both"/>
      </w:pPr>
      <w:r>
        <w:rPr>
          <w:rStyle w:val="53"/>
        </w:rPr>
        <w:t>Сугориладиган шароитларда агро</w:t>
      </w:r>
      <w:r>
        <w:rPr>
          <w:rStyle w:val="53"/>
        </w:rPr>
        <w:softHyphen/>
        <w:t>техника тажрибалари, одатда, камида 4 марта такрорийликда утказилади, маъ- лумотларни математик тахлил килишга имкон берадиган аник натижалар олишга эришилади (к. Тажриба такрорийлиги).</w:t>
      </w:r>
    </w:p>
    <w:p w:rsidR="00041A5E" w:rsidRDefault="00DD0DE2">
      <w:pPr>
        <w:pStyle w:val="64"/>
        <w:shd w:val="clear" w:color="auto" w:fill="auto"/>
        <w:spacing w:before="0" w:after="176" w:line="216" w:lineRule="exact"/>
        <w:ind w:left="20" w:right="20" w:firstLine="280"/>
        <w:jc w:val="both"/>
      </w:pPr>
      <w:r>
        <w:rPr>
          <w:rStyle w:val="affe"/>
        </w:rPr>
        <w:t>ДАЛА ТАРИХИ ДАФТАРИ,</w:t>
      </w:r>
      <w:r>
        <w:rPr>
          <w:rStyle w:val="53"/>
        </w:rPr>
        <w:t xml:space="preserve"> темир дафтар, алмашлаб экиш далалари тари- хи дафтари — хужаликнинг агроишлаб чикариш хужжати; алмашлаб экишдаги хар бир даланинг тарихи ва хужаликнинг дехкончилик маданиятида эришган ютуклари акс этади. Дафтарда жами ер фонди майдони, экин майдонлари тарки- би, тупроклар таснифи, тупрокни ишлаш усуллари, угитлаш тизими каби маълу- мотлар йилма-йил кайд этиб борилади. Дафтар дехкончиликни илмий асослан- ган усулда олиб борилишини назорат килиш имкониятини беради.</w:t>
      </w:r>
    </w:p>
    <w:p w:rsidR="00041A5E" w:rsidRDefault="00DD0DE2">
      <w:pPr>
        <w:pStyle w:val="64"/>
        <w:shd w:val="clear" w:color="auto" w:fill="auto"/>
        <w:spacing w:before="0" w:after="184" w:line="221" w:lineRule="exact"/>
        <w:ind w:left="20" w:right="20" w:firstLine="280"/>
        <w:jc w:val="both"/>
      </w:pPr>
      <w:r>
        <w:rPr>
          <w:rStyle w:val="affe"/>
        </w:rPr>
        <w:t>ДАЛА ЧУМЧУГИ</w:t>
      </w:r>
      <w:r>
        <w:rPr>
          <w:rStyle w:val="53"/>
        </w:rPr>
        <w:t xml:space="preserve"> </w:t>
      </w:r>
      <w:r w:rsidRPr="00DD1776">
        <w:rPr>
          <w:rStyle w:val="53"/>
        </w:rPr>
        <w:t>(</w:t>
      </w:r>
      <w:r>
        <w:rPr>
          <w:rStyle w:val="53"/>
          <w:lang w:val="en-US"/>
        </w:rPr>
        <w:t>Passer</w:t>
      </w:r>
      <w:r w:rsidRPr="00DD1776">
        <w:rPr>
          <w:rStyle w:val="53"/>
        </w:rPr>
        <w:t xml:space="preserve"> </w:t>
      </w:r>
      <w:r>
        <w:rPr>
          <w:rStyle w:val="53"/>
          <w:lang w:val="en-US"/>
        </w:rPr>
        <w:t>mon</w:t>
      </w:r>
      <w:r w:rsidRPr="00DD1776">
        <w:rPr>
          <w:rStyle w:val="53"/>
        </w:rPr>
        <w:t xml:space="preserve">- </w:t>
      </w:r>
      <w:r>
        <w:rPr>
          <w:rStyle w:val="53"/>
          <w:lang w:val="en-US"/>
        </w:rPr>
        <w:t>tanus</w:t>
      </w:r>
      <w:r w:rsidRPr="00DD1776">
        <w:rPr>
          <w:rStyle w:val="53"/>
        </w:rPr>
        <w:t xml:space="preserve"> </w:t>
      </w:r>
      <w:r>
        <w:rPr>
          <w:rStyle w:val="53"/>
          <w:lang w:val="en-US"/>
        </w:rPr>
        <w:t>L</w:t>
      </w:r>
      <w:r w:rsidRPr="00DD1776">
        <w:rPr>
          <w:rStyle w:val="53"/>
        </w:rPr>
        <w:t xml:space="preserve">.) </w:t>
      </w:r>
      <w:r>
        <w:rPr>
          <w:rStyle w:val="53"/>
        </w:rPr>
        <w:t xml:space="preserve">— чумчуксимонлар тур- куми тукимачилар оиласига мансуб кушларнинг бир тури. Вазни 20—25 г. Бошка чумчуксимонлардан бошининг энса кисми кунгир, ок рангли чаккаси- да корамтир </w:t>
      </w:r>
      <w:r>
        <w:rPr>
          <w:rStyle w:val="53"/>
        </w:rPr>
        <w:lastRenderedPageBreak/>
        <w:t>доглари хамда канотларида иккитадан окиш йули булиши б-н фарк килади. Евросиёнинг деярли хамма жойида таркалган. Асосан утрок яшай- ди, факат ареалининг шим. кисмидан кишда жан.рокка кучади. Буталар ора- сига, боглар ва хиёбонлардаги дарахтлар танаси ёки ердаги ёрикларга уя куради, унга 4—8 та (одатда 5—6 та) ок ёки кулранг майда корамтир догли тухум куяди. Д.ч. шим. худудларда хашаротлар б-н озикланиб бирмунча фойда келти- ради. Аммо дехкончилик ривожланган кудудларда пишиб етилган донли экин- лар ва меваларни еб катта зиён етказади. Сони куп булган жойларда Д.ч.га карши кураш олиб борилади.</w:t>
      </w:r>
    </w:p>
    <w:p w:rsidR="00041A5E" w:rsidRDefault="00DD0DE2">
      <w:pPr>
        <w:pStyle w:val="64"/>
        <w:shd w:val="clear" w:color="auto" w:fill="auto"/>
        <w:spacing w:before="0" w:after="0" w:line="216" w:lineRule="exact"/>
        <w:ind w:left="20" w:right="20" w:firstLine="280"/>
        <w:jc w:val="both"/>
      </w:pPr>
      <w:r>
        <w:rPr>
          <w:rStyle w:val="afff"/>
        </w:rPr>
        <w:t>ДАЛА ШПАТЛАРИ</w:t>
      </w:r>
      <w:r>
        <w:rPr>
          <w:rStyle w:val="54"/>
        </w:rPr>
        <w:t xml:space="preserve"> — Ер пустида энг куп таркалган, каркасли силикат- лар кичик синфига мансуб жинс хосил килувчи минераллар гурухи. Ер пусти огирлигининг 50% ини ташкил этади. К, </w:t>
      </w:r>
      <w:r>
        <w:rPr>
          <w:rStyle w:val="54"/>
          <w:lang w:val="en-US"/>
        </w:rPr>
        <w:t>Na</w:t>
      </w:r>
      <w:r w:rsidRPr="00DD1776">
        <w:rPr>
          <w:rStyle w:val="54"/>
          <w:lang w:val="ru-RU"/>
        </w:rPr>
        <w:t xml:space="preserve">, </w:t>
      </w:r>
      <w:r>
        <w:rPr>
          <w:rStyle w:val="54"/>
          <w:lang w:val="en-US"/>
        </w:rPr>
        <w:t>Ca</w:t>
      </w:r>
      <w:r w:rsidRPr="00DD1776">
        <w:rPr>
          <w:rStyle w:val="54"/>
          <w:lang w:val="ru-RU"/>
        </w:rPr>
        <w:t xml:space="preserve">, </w:t>
      </w:r>
      <w:r>
        <w:rPr>
          <w:rStyle w:val="54"/>
        </w:rPr>
        <w:t>Ва алюмосиликатларнинг изо- морф коришмалари. Тахм. 60% магма- тик, 30% метаморфик жинсларда, 10% кумтош ва конгломератларда учрайди. Рангсиз, таркибида учрайдиган гема</w:t>
      </w:r>
      <w:r>
        <w:rPr>
          <w:rStyle w:val="54"/>
        </w:rPr>
        <w:softHyphen/>
        <w:t>тит кушимчаларга караб оч кулранг, ок, яшилрок (альбит, анортит), оч пуш- ти, кизил (ортоклаз), яшил (амазонит) булади. Каттиклиги 6—6,5. Зичлиги 2,6—2,8 г/см3. Д.ш. кимёвий таркиби- га кура 3 гурухга: натрий-кальцийли — плагиоклазлар; ишкорли (калий-натрий- ли) — санидин, ортоклаз, микроклин, анортоклаз ва б.; кам учрайдиган калий- барийли — гаалофанларга булинади. Д. ш. моноклин (гиалофан, ортоклаз) ва триклин (плагиоклаз, анортоклаз, микро</w:t>
      </w:r>
      <w:r>
        <w:rPr>
          <w:rStyle w:val="54"/>
        </w:rPr>
        <w:softHyphen/>
        <w:t xml:space="preserve">клин) сингониясида кристалланиб, шак- ллари бир-биридан кам фарк килади. Купинча пластинка, призма (ортоклаз, микроклин, гиалофан) куринишида булади. Д. ш.да кушалок кристаллар куп учрайди. Калий-натрийли Д. ш. оддий кушалоклар, натрий-кальцийли (плагио- клазлар)да мураккаб кушалоклар хосил килади. Санидинда </w:t>
      </w:r>
      <w:r>
        <w:rPr>
          <w:rStyle w:val="54"/>
          <w:lang w:val="en-US"/>
        </w:rPr>
        <w:t>Si</w:t>
      </w:r>
      <w:r w:rsidRPr="00DD1776">
        <w:rPr>
          <w:rStyle w:val="54"/>
          <w:lang w:val="ru-RU"/>
        </w:rPr>
        <w:t xml:space="preserve"> </w:t>
      </w:r>
      <w:r>
        <w:rPr>
          <w:rStyle w:val="54"/>
        </w:rPr>
        <w:t xml:space="preserve">ва А1 тартиб- сиз, микроклинда тартибли жойлашган. Юкори т-рада кристалланадиган калий- натрийли Д. ш. тартибланган. Плагио- клазлар юкори </w:t>
      </w:r>
      <w:r w:rsidRPr="00DD1776">
        <w:rPr>
          <w:rStyle w:val="54"/>
        </w:rPr>
        <w:t>(</w:t>
      </w:r>
      <w:r>
        <w:rPr>
          <w:rStyle w:val="54"/>
          <w:lang w:val="en-US"/>
        </w:rPr>
        <w:t>Si</w:t>
      </w:r>
      <w:r w:rsidRPr="00DD1776">
        <w:rPr>
          <w:rStyle w:val="54"/>
        </w:rPr>
        <w:t xml:space="preserve">, </w:t>
      </w:r>
      <w:r>
        <w:rPr>
          <w:rStyle w:val="54"/>
        </w:rPr>
        <w:t>А1 тартибсиз жой</w:t>
      </w:r>
      <w:r>
        <w:rPr>
          <w:rStyle w:val="54"/>
        </w:rPr>
        <w:softHyphen/>
        <w:t xml:space="preserve">лашган) ва паст т-рада </w:t>
      </w:r>
      <w:r w:rsidRPr="00DD1776">
        <w:rPr>
          <w:rStyle w:val="54"/>
        </w:rPr>
        <w:t>(</w:t>
      </w:r>
      <w:r>
        <w:rPr>
          <w:rStyle w:val="54"/>
          <w:lang w:val="en-US"/>
        </w:rPr>
        <w:t>Si</w:t>
      </w:r>
      <w:r w:rsidRPr="00DD1776">
        <w:rPr>
          <w:rStyle w:val="54"/>
        </w:rPr>
        <w:t xml:space="preserve">, </w:t>
      </w:r>
      <w:r>
        <w:rPr>
          <w:rStyle w:val="54"/>
          <w:lang w:val="en-US"/>
        </w:rPr>
        <w:t>A</w:t>
      </w:r>
      <w:r w:rsidRPr="00DD1776">
        <w:rPr>
          <w:rStyle w:val="54"/>
        </w:rPr>
        <w:t xml:space="preserve">1 </w:t>
      </w:r>
      <w:r>
        <w:rPr>
          <w:rStyle w:val="54"/>
        </w:rPr>
        <w:t>тартибли) кристалланади ва шунингдек, оралик тур</w:t>
      </w:r>
      <w:r>
        <w:rPr>
          <w:rStyle w:val="54"/>
        </w:rPr>
        <w:softHyphen/>
        <w:t>лари булади. Д. ш. тог жинсларини тас- нифлашда асос булиб хизмат килади. Тог жинсларининг мухим турлари: интрузив — гранитлар, сиенитлар, диоритлар; эф- фузив — андезитлар, базальтлар; мета- морфик — гнейслар, сланецлар асосан Д. ш.дан ташкил топган. Чукинди жин</w:t>
      </w:r>
      <w:r>
        <w:rPr>
          <w:rStyle w:val="54"/>
        </w:rPr>
        <w:softHyphen/>
        <w:t xml:space="preserve">сларда Д. ш. минерал булаклари учрайди. Ойдаги тог жинсларида (ой базальтлари, габбро, анортозитлар) факат плагиоклаз- лар аникланган. Д.ш. таркибининг кенг вариациялилига туфайли геологик-пе- трографик тадкикотларда мухим роль уйнайди. Саноат ахамиятига эга булган йирик кристаллари пегматитларда кварц, купинча слюдаларнинг йирик кристалла- ри б-н бирга учрайди. Узбекистоннинг гарби (Кетмончи, Лолабулок, </w:t>
      </w:r>
      <w:r>
        <w:rPr>
          <w:rStyle w:val="54"/>
        </w:rPr>
        <w:lastRenderedPageBreak/>
        <w:t>Лангар) ва РФнинг шим.-гарбида пегматитлар куп. Амазонитнинг машхур конлари РФдаги Ильмень тогларида, товланувчи плагио</w:t>
      </w:r>
      <w:r>
        <w:rPr>
          <w:rStyle w:val="54"/>
        </w:rPr>
        <w:softHyphen/>
        <w:t>клазлар Уралда, корамтир лабрадоритлар Украинада топилган. Д. ш. нинг нураши натижасида каолин конлари, тропик, субтропик иклим шароитида латерит махсулотлари вужудга келади. Д. ш.нинг чиройли товланадиган ой тоши, авантю</w:t>
      </w:r>
      <w:r>
        <w:rPr>
          <w:rStyle w:val="54"/>
        </w:rPr>
        <w:softHyphen/>
        <w:t>рин, Лабрадор, амазонит хиллари безак буюмлари тайёрлашда, айрим хиллари электр изоляторлар, фарфор ва цемент, ойна-шиша тайёрлашда ишлатилади.</w:t>
      </w:r>
    </w:p>
    <w:p w:rsidR="00041A5E" w:rsidRDefault="00DD0DE2">
      <w:pPr>
        <w:pStyle w:val="64"/>
        <w:shd w:val="clear" w:color="auto" w:fill="auto"/>
        <w:spacing w:before="0" w:after="176" w:line="216" w:lineRule="exact"/>
        <w:ind w:left="20" w:right="20" w:firstLine="280"/>
        <w:jc w:val="both"/>
      </w:pPr>
      <w:r>
        <w:rPr>
          <w:rStyle w:val="54"/>
        </w:rPr>
        <w:t>ЛЛ.Хамрабоев И. Х., РажабовФ. Ш., Петрография асослари, Т., 1984.</w:t>
      </w:r>
    </w:p>
    <w:p w:rsidR="00041A5E" w:rsidRDefault="00DD0DE2">
      <w:pPr>
        <w:pStyle w:val="64"/>
        <w:shd w:val="clear" w:color="auto" w:fill="auto"/>
        <w:spacing w:before="0" w:after="0" w:line="221" w:lineRule="exact"/>
        <w:ind w:left="20" w:right="20" w:firstLine="280"/>
        <w:jc w:val="both"/>
      </w:pPr>
      <w:r>
        <w:rPr>
          <w:rStyle w:val="afff"/>
        </w:rPr>
        <w:t>ДАЛА ЦАНДАЛАСИ</w:t>
      </w:r>
      <w:r>
        <w:rPr>
          <w:rStyle w:val="54"/>
        </w:rPr>
        <w:t xml:space="preserve"> </w:t>
      </w:r>
      <w:r w:rsidRPr="00DD1776">
        <w:rPr>
          <w:rStyle w:val="54"/>
        </w:rPr>
        <w:t>(</w:t>
      </w:r>
      <w:r>
        <w:rPr>
          <w:rStyle w:val="54"/>
          <w:lang w:val="en-US"/>
        </w:rPr>
        <w:t>Lygus</w:t>
      </w:r>
      <w:r w:rsidRPr="00DD1776">
        <w:rPr>
          <w:rStyle w:val="54"/>
        </w:rPr>
        <w:t xml:space="preserve"> </w:t>
      </w:r>
      <w:r>
        <w:rPr>
          <w:rStyle w:val="54"/>
          <w:lang w:val="en-US"/>
        </w:rPr>
        <w:t>pratensis</w:t>
      </w:r>
      <w:r w:rsidRPr="00DD1776">
        <w:rPr>
          <w:rStyle w:val="54"/>
        </w:rPr>
        <w:t xml:space="preserve"> </w:t>
      </w:r>
      <w:r>
        <w:rPr>
          <w:rStyle w:val="54"/>
          <w:lang w:val="en-US"/>
        </w:rPr>
        <w:t>L</w:t>
      </w:r>
      <w:r w:rsidRPr="00DD1776">
        <w:rPr>
          <w:rStyle w:val="54"/>
        </w:rPr>
        <w:t xml:space="preserve">.) </w:t>
      </w:r>
      <w:r>
        <w:rPr>
          <w:rStyle w:val="54"/>
        </w:rPr>
        <w:t>— хаммахур хашарот; Д.к.нинг кат- талиги 3,5—4 мм, ранги яшил, кора накшлари, канотининг устки кисмида, кукрагининг ост томонида доглари бор. Танаси чузик, тухумсимон. Личинкаси кичиклиги ва канотсизлиги б-н вояга ет- ган кандаладан ажралиб туради. Тухуми 1 мм. Канд лавлаги (нихоллари ва уруги), дуккакли утлар, купчилик толали, мойли, доривор, сабзавот ва манзарали хамда галла экинларига катта зарар келтиради. Зарарланган шона, гул ва майда тугунча- лар батамом тукилиб кетади, зарарлан- ган кусакларда ботик кора доглар пай- до булади, майда кусакларнинг шакли кингир-кийшик булиб, толаси етилмай вактидан олдин очилади (хосил 60% гача камайиши мумкин). Д. к. етук хашарот холатида турли усимлик колдиклари остида кишлайди. Мавсумда 3—4 марта насл беради.</w:t>
      </w:r>
    </w:p>
    <w:p w:rsidR="00041A5E" w:rsidRDefault="00DD0DE2">
      <w:pPr>
        <w:pStyle w:val="64"/>
        <w:shd w:val="clear" w:color="auto" w:fill="auto"/>
        <w:spacing w:before="0" w:line="216" w:lineRule="exact"/>
        <w:ind w:left="20" w:right="20" w:firstLine="280"/>
        <w:jc w:val="both"/>
      </w:pPr>
      <w:r>
        <w:rPr>
          <w:rStyle w:val="55"/>
        </w:rPr>
        <w:t>Кураш чоралари: эрта бахорда далани бегона утлардан тозалаш, кузда эса зарар- кунанда шувокда тупланишини хисобга олиб, кандалага карши тегишли препа- ратларни куллаш, эхтиёж тугилганда Д. к. га карши децис, супер-зипак, цимбуш, циракс ёки фостак препаратларидан би- рини белгиланган меъёрда куллаш тав- сия этилади.</w:t>
      </w:r>
    </w:p>
    <w:p w:rsidR="00041A5E" w:rsidRDefault="00DD0DE2">
      <w:pPr>
        <w:pStyle w:val="64"/>
        <w:shd w:val="clear" w:color="auto" w:fill="auto"/>
        <w:spacing w:before="0" w:after="201" w:line="216" w:lineRule="exact"/>
        <w:ind w:left="20" w:right="20" w:firstLine="280"/>
        <w:jc w:val="both"/>
      </w:pPr>
      <w:r>
        <w:rPr>
          <w:rStyle w:val="afff0"/>
        </w:rPr>
        <w:t>ДАЛА ГОЗИ</w:t>
      </w:r>
      <w:r>
        <w:rPr>
          <w:rStyle w:val="55"/>
        </w:rPr>
        <w:t xml:space="preserve"> </w:t>
      </w:r>
      <w:r w:rsidRPr="00DD1776">
        <w:rPr>
          <w:rStyle w:val="55"/>
        </w:rPr>
        <w:t>(</w:t>
      </w:r>
      <w:r>
        <w:rPr>
          <w:rStyle w:val="55"/>
          <w:lang w:val="en-US"/>
        </w:rPr>
        <w:t>Anser</w:t>
      </w:r>
      <w:r w:rsidRPr="00DD1776">
        <w:rPr>
          <w:rStyle w:val="55"/>
        </w:rPr>
        <w:t xml:space="preserve"> </w:t>
      </w:r>
      <w:r>
        <w:rPr>
          <w:rStyle w:val="55"/>
          <w:lang w:val="en-US"/>
        </w:rPr>
        <w:t>fabalis</w:t>
      </w:r>
      <w:r w:rsidRPr="00DD1776">
        <w:rPr>
          <w:rStyle w:val="55"/>
        </w:rPr>
        <w:t xml:space="preserve"> </w:t>
      </w:r>
      <w:r>
        <w:rPr>
          <w:rStyle w:val="55"/>
          <w:lang w:val="en-US"/>
        </w:rPr>
        <w:t>Lathem</w:t>
      </w:r>
      <w:r w:rsidRPr="00DD1776">
        <w:rPr>
          <w:rStyle w:val="55"/>
        </w:rPr>
        <w:t xml:space="preserve">) </w:t>
      </w:r>
      <w:r>
        <w:rPr>
          <w:rStyle w:val="55"/>
        </w:rPr>
        <w:t xml:space="preserve">— гозсимонлар туркуми урдаклар ои- ласига мансуб кушларнинг бир тури. Вазни 2,75—4,5 кг. Бошка гозларга нис- батан купрок курукликка мослашган. Ерда енгил юради ва тез югуради, сувда яхши сузади ва шунгийди. Д.г. Евро- сиёнинг хамма худудларида таркалган. Узбекистонда учиб утиш даврида учрай- ди. Fарбий Европа, Урта денгиз ва Кора денгиз сохилларида хамда Урта Осиёда (Зарафшон водийсининг куйи кисмида) кишлайди. Сув якинидаги курук жой- ларга, оролларга уя куради. Уяга 3—6 </w:t>
      </w:r>
      <w:r>
        <w:rPr>
          <w:rStyle w:val="55"/>
        </w:rPr>
        <w:lastRenderedPageBreak/>
        <w:t>(одатда 3—5 та) тухум куяди. Тухумлар- ни модаси тахм. 25 кун босади. Д.г. очиб чиккан жужаларни йирткич кушлардан хавфсизрок жойга кучиради. Жужалари 1,5 ойда учирма булади. Йилига бир мар</w:t>
      </w:r>
      <w:r>
        <w:rPr>
          <w:rStyle w:val="55"/>
        </w:rPr>
        <w:softHyphen/>
        <w:t>та туллайди. Шу даврда куп микдорда овланади.</w:t>
      </w:r>
    </w:p>
    <w:p w:rsidR="00041A5E" w:rsidRDefault="00DD0DE2">
      <w:pPr>
        <w:pStyle w:val="64"/>
        <w:shd w:val="clear" w:color="auto" w:fill="auto"/>
        <w:spacing w:before="0" w:after="147" w:line="190" w:lineRule="exact"/>
        <w:ind w:left="20" w:firstLine="280"/>
        <w:jc w:val="both"/>
      </w:pPr>
      <w:r>
        <w:rPr>
          <w:rStyle w:val="afff0"/>
        </w:rPr>
        <w:t>ДАЛАЙЛАМА</w:t>
      </w:r>
      <w:r>
        <w:rPr>
          <w:rStyle w:val="55"/>
        </w:rPr>
        <w:t xml:space="preserve"> [мугулча далай — сунгсиз (донолик) ва лама] — Тибетдаги ламаизм рухонийлари бошлигининг ун- вони. 1391 й.да жорий этилган. Биринчи Д.-л., ривоятга кура, 1351 й.да тугилган. Ламаизмда Д.-л. тирик худо сифатида диндорлар орасида катта эътиборга эга. У улганда олий ламалардан тузилган махсус комиссия янги тугилган тибетлик чакалокдар орасидан Д.-л.нинг илохий мохияти мужассам булган гудакни кидириб топади. У монастирга жойла- ниб, махсус тарбияланади. Хоз.— 14-Д.- Л. Тен-зин Гьятсо.</w:t>
      </w:r>
    </w:p>
    <w:p w:rsidR="00041A5E" w:rsidRDefault="00DD0DE2">
      <w:pPr>
        <w:pStyle w:val="64"/>
        <w:shd w:val="clear" w:color="auto" w:fill="auto"/>
        <w:spacing w:before="0" w:line="216" w:lineRule="exact"/>
        <w:ind w:left="20" w:right="20" w:firstLine="280"/>
        <w:jc w:val="both"/>
      </w:pPr>
      <w:r>
        <w:rPr>
          <w:rStyle w:val="afff0"/>
        </w:rPr>
        <w:t>ДАЛАЙНОР,</w:t>
      </w:r>
      <w:r>
        <w:rPr>
          <w:rStyle w:val="55"/>
        </w:rPr>
        <w:t xml:space="preserve"> Хулуньчи — Хитой- нинг шим.-шаркидаги кул, Ички Мон- голиянинг шим. да. Майд. 1100 км2. Чук. 6—9 м, сув сатхининг бал. 539 м. Кулга куйиладиган сувнинг микдорига караб, унинг майдони узгариб туради. Д.га Ке- рулен ва Орчун-Гол дарёлари куйилади. Д. сувининг сатхи кутарилган вактларда сув Лойка номли ирмокдан окиб чикиб Аргунь дарёсига куйилади. Д.нинг киргоклари паст, ясси, суви чучук, балик куп.</w:t>
      </w:r>
    </w:p>
    <w:p w:rsidR="00041A5E" w:rsidRDefault="00DD0DE2">
      <w:pPr>
        <w:pStyle w:val="64"/>
        <w:shd w:val="clear" w:color="auto" w:fill="auto"/>
        <w:spacing w:before="0" w:line="216" w:lineRule="exact"/>
        <w:ind w:left="20" w:right="20" w:firstLine="280"/>
        <w:jc w:val="both"/>
      </w:pPr>
      <w:r>
        <w:rPr>
          <w:rStyle w:val="afff0"/>
        </w:rPr>
        <w:t>Д'АЛАМБЕР</w:t>
      </w:r>
      <w:r>
        <w:rPr>
          <w:rStyle w:val="55"/>
        </w:rPr>
        <w:t xml:space="preserve"> </w:t>
      </w:r>
      <w:r w:rsidRPr="00DD1776">
        <w:rPr>
          <w:rStyle w:val="55"/>
        </w:rPr>
        <w:t>(</w:t>
      </w:r>
      <w:r>
        <w:rPr>
          <w:rStyle w:val="55"/>
          <w:lang w:val="en-US"/>
        </w:rPr>
        <w:t>D</w:t>
      </w:r>
      <w:r w:rsidRPr="00DD1776">
        <w:rPr>
          <w:rStyle w:val="55"/>
        </w:rPr>
        <w:t xml:space="preserve">' </w:t>
      </w:r>
      <w:r>
        <w:rPr>
          <w:rStyle w:val="55"/>
          <w:lang w:val="en-US"/>
        </w:rPr>
        <w:t>Alembert</w:t>
      </w:r>
      <w:r w:rsidRPr="00DD1776">
        <w:rPr>
          <w:rStyle w:val="55"/>
        </w:rPr>
        <w:t xml:space="preserve">) </w:t>
      </w:r>
      <w:r>
        <w:rPr>
          <w:rStyle w:val="55"/>
        </w:rPr>
        <w:t>Жан Ле- рон (1717.16.11 - Париж - 1783.29.10) -француз маърифатпарвари, математиги ва файласуфи. Париж ФА аъзоси (1754). 1751-57 й.ларда Д. Дидро б-н биргаликда «Энциклопедия»ни нашр килган. Мат., гидродинамика, астрономия, физика фан- ларини ривожлантиришга хисса кушган. Meханикада динамика масалаларини ста</w:t>
      </w:r>
      <w:r>
        <w:rPr>
          <w:rStyle w:val="55"/>
        </w:rPr>
        <w:softHyphen/>
        <w:t>тика усуллари б-н ечиш унинг номи б-н аталади (к,. Д'Аламбер принципи). Бу принципнинг мумкин булган силжиш- лар принципи б-н мантикий бирлашиши — Д'Аламбер — Лангранж принципи- ни ташкил этади. Моддий системалар харакатининг дифференциал тенглама- ларини тузиш коидаларини ифодалаб берган. Сайёраларнинг уз орбитасидан четга чикиши назариясини асослаган. Илмий ишлари дифференциал тенглама- лар, каторлар назарияси, алгебрага оид. Д. дунёкарашига дуализм хос. Д. фалса- фада сенсуализм мавкеида туриб, моддий оламдаги предмет ва ходисаларнинг объ</w:t>
      </w:r>
      <w:r>
        <w:rPr>
          <w:rStyle w:val="55"/>
        </w:rPr>
        <w:softHyphen/>
        <w:t>ектив мавжудлигини ва уларнинг саба- бий богликлигини эътироф этган.</w:t>
      </w:r>
    </w:p>
    <w:p w:rsidR="00041A5E" w:rsidRDefault="00DD0DE2">
      <w:pPr>
        <w:pStyle w:val="34"/>
        <w:keepNext/>
        <w:keepLines/>
        <w:shd w:val="clear" w:color="auto" w:fill="auto"/>
        <w:spacing w:before="0"/>
        <w:ind w:left="20" w:firstLine="280"/>
      </w:pPr>
      <w:bookmarkStart w:id="4" w:name="bookmark26"/>
      <w:r>
        <w:rPr>
          <w:rStyle w:val="3ff2"/>
        </w:rPr>
        <w:t>Д'АЛАМБЕР ПРИНЦИПИ</w:t>
      </w:r>
      <w:r>
        <w:rPr>
          <w:rStyle w:val="3ff3"/>
        </w:rPr>
        <w:t xml:space="preserve"> - ди-</w:t>
      </w:r>
      <w:bookmarkEnd w:id="4"/>
    </w:p>
    <w:p w:rsidR="00041A5E" w:rsidRDefault="00DD0DE2">
      <w:pPr>
        <w:pStyle w:val="64"/>
        <w:shd w:val="clear" w:color="auto" w:fill="auto"/>
        <w:spacing w:before="0" w:line="216" w:lineRule="exact"/>
        <w:ind w:left="20" w:right="20"/>
        <w:jc w:val="both"/>
      </w:pPr>
      <w:r>
        <w:rPr>
          <w:rStyle w:val="56"/>
        </w:rPr>
        <w:t>намиканинг асосий принципларидан бири. Д. п.га асосан, моддий система нукталарига куйилган фаол куч икки куч йигиндисидан, яъни моддий систе</w:t>
      </w:r>
      <w:r>
        <w:rPr>
          <w:rStyle w:val="56"/>
        </w:rPr>
        <w:softHyphen/>
        <w:t xml:space="preserve">ма нукталарига тезланиш берувчи ва акс таъсир этувчи куч б-н мувозанатда- ги кучлар йигиндисидан иборат булади. Фаол куч, акс таъсир этувчи куч ва шу кучлар вужудга келтирган инерция куч- ларининг кушилишидан </w:t>
      </w:r>
      <w:r>
        <w:rPr>
          <w:rStyle w:val="56"/>
        </w:rPr>
        <w:lastRenderedPageBreak/>
        <w:t>иборат кучлар системаси хар доим мувозанатда булади. Бундай системаларга статиканинг хамма тенгламаларини татбик килиш мумкин. Д. п. кинетостатиканнж асоси булиб, ди</w:t>
      </w:r>
      <w:r>
        <w:rPr>
          <w:rStyle w:val="56"/>
        </w:rPr>
        <w:softHyphen/>
        <w:t>намика масалаларини статика усуллари б-н ечиш йулларини курсатади.</w:t>
      </w:r>
    </w:p>
    <w:p w:rsidR="00041A5E" w:rsidRDefault="00DD0DE2">
      <w:pPr>
        <w:pStyle w:val="34"/>
        <w:keepNext/>
        <w:keepLines/>
        <w:shd w:val="clear" w:color="auto" w:fill="auto"/>
        <w:spacing w:before="0"/>
        <w:ind w:left="20" w:firstLine="280"/>
      </w:pPr>
      <w:bookmarkStart w:id="5" w:name="bookmark27"/>
      <w:r>
        <w:rPr>
          <w:rStyle w:val="3ff2"/>
        </w:rPr>
        <w:t>Д'АЛАМБЕРЛАНГРАНЖ ПРИН-</w:t>
      </w:r>
      <w:bookmarkEnd w:id="5"/>
    </w:p>
    <w:p w:rsidR="00041A5E" w:rsidRDefault="00DD0DE2">
      <w:pPr>
        <w:pStyle w:val="64"/>
        <w:shd w:val="clear" w:color="auto" w:fill="auto"/>
        <w:spacing w:before="0" w:after="0" w:line="216" w:lineRule="exact"/>
        <w:ind w:left="20" w:right="20"/>
        <w:jc w:val="both"/>
      </w:pPr>
      <w:r>
        <w:rPr>
          <w:rStyle w:val="afff1"/>
        </w:rPr>
        <w:t>ЦИПИ</w:t>
      </w:r>
      <w:r>
        <w:rPr>
          <w:rStyle w:val="56"/>
        </w:rPr>
        <w:t xml:space="preserve"> — механиканинг асосий прин- ципларидан бири; хар кандай идеал богланишли механик системалардаги харакатларнинг хусусиятини аниклайди ва шу системаларга тегишли динамик, статик масалаларни ечиш усулларини беради. Ж. Д'Аламбер ва Ж. Лангранж номи б-н аталади.</w:t>
      </w:r>
    </w:p>
    <w:p w:rsidR="00041A5E" w:rsidRDefault="00DD0DE2">
      <w:pPr>
        <w:pStyle w:val="64"/>
        <w:shd w:val="clear" w:color="auto" w:fill="auto"/>
        <w:spacing w:before="0" w:line="216" w:lineRule="exact"/>
        <w:ind w:left="20" w:right="20" w:firstLine="280"/>
        <w:jc w:val="both"/>
      </w:pPr>
      <w:r>
        <w:rPr>
          <w:rStyle w:val="56"/>
        </w:rPr>
        <w:t>Д.—Л. п.га асосан, хар кандай идеал богланишли механик системаларнинг хакикий харакати учун вактнинг хар бир лахзасида барча фаол ва инерция куч- ларининг бажарган элементар ишлари йигиндиси нолга тенг.</w:t>
      </w:r>
    </w:p>
    <w:p w:rsidR="00041A5E" w:rsidRDefault="00DD0DE2">
      <w:pPr>
        <w:pStyle w:val="64"/>
        <w:shd w:val="clear" w:color="auto" w:fill="auto"/>
        <w:spacing w:before="0" w:after="201" w:line="216" w:lineRule="exact"/>
        <w:ind w:left="20" w:right="20" w:firstLine="280"/>
        <w:jc w:val="both"/>
      </w:pPr>
      <w:r>
        <w:rPr>
          <w:rStyle w:val="afff1"/>
        </w:rPr>
        <w:t>ДАЛАЧИЛИК</w:t>
      </w:r>
      <w:r>
        <w:rPr>
          <w:rStyle w:val="56"/>
        </w:rPr>
        <w:t xml:space="preserve"> — дехкончиликнинг асосий тармокларидан бири; купинча бир йиллик техника, дон, сабзавот-полиз, озука (ем-хашак) экинларини етиштириш тизими. Сугорма дехкончилик зоналари- да бугдой, гуза, картошка, маккажухори, беда, дуккакли дон ва б. экинлар дала экинлари хисобланади.</w:t>
      </w:r>
    </w:p>
    <w:p w:rsidR="00041A5E" w:rsidRDefault="00DD0DE2">
      <w:pPr>
        <w:pStyle w:val="64"/>
        <w:shd w:val="clear" w:color="auto" w:fill="auto"/>
        <w:spacing w:before="0" w:after="104" w:line="190" w:lineRule="exact"/>
        <w:ind w:left="20" w:firstLine="280"/>
        <w:jc w:val="both"/>
      </w:pPr>
      <w:r>
        <w:rPr>
          <w:rStyle w:val="afff1"/>
        </w:rPr>
        <w:t>ДАЛАЧОЙ</w:t>
      </w:r>
      <w:r>
        <w:rPr>
          <w:rStyle w:val="56"/>
        </w:rPr>
        <w:t xml:space="preserve"> </w:t>
      </w:r>
      <w:r w:rsidRPr="00DD1776">
        <w:rPr>
          <w:rStyle w:val="56"/>
        </w:rPr>
        <w:t>(</w:t>
      </w:r>
      <w:r>
        <w:rPr>
          <w:rStyle w:val="56"/>
          <w:lang w:val="en-US"/>
        </w:rPr>
        <w:t>Hypericum</w:t>
      </w:r>
      <w:r w:rsidRPr="00DD1776">
        <w:rPr>
          <w:rStyle w:val="56"/>
        </w:rPr>
        <w:t xml:space="preserve"> </w:t>
      </w:r>
      <w:r>
        <w:rPr>
          <w:rStyle w:val="56"/>
          <w:lang w:val="en-US"/>
        </w:rPr>
        <w:t>L</w:t>
      </w:r>
      <w:r w:rsidRPr="00DD1776">
        <w:rPr>
          <w:rStyle w:val="56"/>
        </w:rPr>
        <w:t xml:space="preserve">.) </w:t>
      </w:r>
      <w:r>
        <w:rPr>
          <w:rStyle w:val="56"/>
        </w:rPr>
        <w:t xml:space="preserve">— дала- чойдошлар оиласига мансуб ут ёки чала буталардан иборат усимликлар туркуми. 200 га якин тури бор, купчилиги Урта денгиз худудларида усади. Узбекистонда 3 тури бор. Улар чойчуп, далачой, чойут, кизилпойча деб юритилади. Д.ларнинг барглари оддий, яхлит, купчилиги карамакарши жойлашган. Гули — руваксимон тупгул, сарик, икки жинсли. Косачабарглари купинча ярмисигача кушилган. Чангчилари куп, узаро туташ- ган. Уругчиси битта, 3—5 уяли. Меваси кусакча. Узбекистоннинг адир ва тогли худудларида Д.нинг Н. </w:t>
      </w:r>
      <w:r>
        <w:rPr>
          <w:rStyle w:val="56"/>
          <w:lang w:val="en-US"/>
        </w:rPr>
        <w:t>perforatum</w:t>
      </w:r>
      <w:r w:rsidRPr="00DD1776">
        <w:rPr>
          <w:rStyle w:val="56"/>
        </w:rPr>
        <w:t xml:space="preserve"> </w:t>
      </w:r>
      <w:r>
        <w:rPr>
          <w:rStyle w:val="56"/>
          <w:lang w:val="en-US"/>
        </w:rPr>
        <w:t>L</w:t>
      </w:r>
      <w:r w:rsidRPr="00DD1776">
        <w:rPr>
          <w:rStyle w:val="56"/>
        </w:rPr>
        <w:t xml:space="preserve">. </w:t>
      </w:r>
      <w:r>
        <w:rPr>
          <w:rStyle w:val="56"/>
        </w:rPr>
        <w:t>де- ган тури куп таркалган. Июнь—сент.да гуллаб уруглайди. Таркибида ошловчи моддалар, эфир мойлари ва С витамин бор. Халк табобатида (меъда-ичак касал- ликларида ва кон аралаш ич кетганда) ишлатилади.</w:t>
      </w:r>
    </w:p>
    <w:p w:rsidR="00041A5E" w:rsidRDefault="00DD0DE2">
      <w:pPr>
        <w:pStyle w:val="64"/>
        <w:shd w:val="clear" w:color="auto" w:fill="auto"/>
        <w:spacing w:before="0" w:after="184" w:line="221" w:lineRule="exact"/>
        <w:ind w:left="20" w:right="20" w:firstLine="280"/>
        <w:jc w:val="both"/>
      </w:pPr>
      <w:r>
        <w:rPr>
          <w:rStyle w:val="afff1"/>
        </w:rPr>
        <w:t>ДАЛВ</w:t>
      </w:r>
      <w:r>
        <w:rPr>
          <w:rStyle w:val="56"/>
        </w:rPr>
        <w:t xml:space="preserve"> (араб.) — 1) ун икки буржнинг бири; Жадий ва Хут буржлари уртасида жойлашган; 2) шамсия йил хисобида Ун биринчи ойнинг арабча номи (21 янв.— 21 фев. даврига тугри келади).</w:t>
      </w:r>
    </w:p>
    <w:p w:rsidR="00041A5E" w:rsidRDefault="00DD0DE2">
      <w:pPr>
        <w:pStyle w:val="64"/>
        <w:shd w:val="clear" w:color="auto" w:fill="auto"/>
        <w:spacing w:before="0" w:after="172" w:line="216" w:lineRule="exact"/>
        <w:ind w:left="20" w:right="20" w:firstLine="280"/>
        <w:jc w:val="both"/>
      </w:pPr>
      <w:r>
        <w:rPr>
          <w:rStyle w:val="afff1"/>
        </w:rPr>
        <w:t>ДАЛВАРЗИН КАНАЛИ</w:t>
      </w:r>
      <w:r>
        <w:rPr>
          <w:rStyle w:val="56"/>
        </w:rPr>
        <w:t xml:space="preserve"> - Сирдарё- нинг унг сохилидаги сугориш канали. Асосий шохобчалари б-н (Сул, Унг, Ха- сёз) биргаликдаги уз. 67,5 км, шундан магистрал канал уз. 11,5 км. Сув утказиш </w:t>
      </w:r>
      <w:r>
        <w:rPr>
          <w:rStyle w:val="56"/>
        </w:rPr>
        <w:lastRenderedPageBreak/>
        <w:t>имконияти 45 м3/с. 1930 й.да курилган. Сугориш майд. 53,2 минг га, шундан 33,2 минг га Узбекистонда (Тошкент вилоя- ти), 20 минг га Тожикистонда. Каналга сув Фарход ГЭСнинг юкори бъефидан узи окиб чикади. Д.к. асосан пастхам жойлар буйлаб казилган. Д.к.нинг унг шохобчаси Узбекистон ва Тожикистон чегараси буйлаб, жан.дан шим.га караб окади. 1929—30 й.ларда курилган. Уз. 35 км. Сув утказиш имконияти 18 м3/с. Сул шохобчанинг уз. 21 км. Бошланиш кисмида (2 км) сув утказиш имконияти 26 м3/с, ундан куйида 16 м3/с.</w:t>
      </w:r>
    </w:p>
    <w:p w:rsidR="00041A5E" w:rsidRDefault="00DD0DE2">
      <w:pPr>
        <w:pStyle w:val="64"/>
        <w:shd w:val="clear" w:color="auto" w:fill="auto"/>
        <w:spacing w:before="0" w:after="0" w:line="226" w:lineRule="exact"/>
        <w:ind w:left="20" w:right="20" w:firstLine="280"/>
        <w:jc w:val="both"/>
      </w:pPr>
      <w:r>
        <w:rPr>
          <w:rStyle w:val="afff1"/>
        </w:rPr>
        <w:t>ДАЛВАРЗИН ЧУЛИ</w:t>
      </w:r>
      <w:r>
        <w:rPr>
          <w:rStyle w:val="56"/>
        </w:rPr>
        <w:t xml:space="preserve"> - Тошкент ви- лоятидаги чул, Сирдарёнинг урта окими сохили б-н Мугултог ва Олтинтепа тоглари этаклари оралигида жойлаш- ган. Рельефи гил ва кумлардан таркиб топган паст-баланд текисликдан ибо- рат. Янв.нинг уртача т-раси —1°, июл- ники 30°. Совук булмайдиган кунлар 210 кун. Д. ч.нинг нам утлок тупрогида чиринди куп. Марказий кисми оч тусли каштан тупрокдан иборат. Кум, шурхок ва шагалли ерлар хам учрайди. Шим. ва шаркий кисмидаги тог олди Какая- лар С Насос станциялари «—г Гидроу- зеллар кия текисликларининг тупроги серунум буз тупрок. Д. ч. бахорда бо- шокли хар хил усимликлар, жумладан рангут, кунгирбош б-н копланади. Ушбу худудда Сирдарёнинг уиг киргогидан бошлаб шарк томон 4 та аккумулятив терраса мавжуд булиб, бал. 350 м дан 275 м гача узгаради. 4-терраса энг кад. булиб, жан.да Юкори Далварзин канали- нинг бош кисмида айрим жойлардагина колдик холда учрайди, 3-террасаси катта худудни эгаллайди, унинг эни жан.да 16 км, шаркий чегараси Далварзин капали узани буйлаб йуналган. У шим. томон давом этиб, Чанок кишлоги якинида Охангарон дарёсининг 3-террасаси б-н туташади. 3-терраса куйида жойлаш- ган 2-террасадан бал. 10—15 м булган киялик б-н аник ажралиб туради. 3-тер- расанинг юзаси текис булиб, дарё томон бир оз киярок. Шим.да текислик кум те- палари, кум марзалари хамда ботиклар б-н мураккаблашган. 2-терраса чулнинг шим. гарбида яхши ифодаланган, эни 14 км. Юзаси текисрок, шунингдек, да- рёнинг такасимон колдик узанлари уч- райди. Уларнинг баъзилари хозир кул. 1-терраса камбар (1,5—2 км), дарё узани буйлаб жойлашган, юзаси тулкинсимон текисликдан иборат.</w:t>
      </w:r>
    </w:p>
    <w:p w:rsidR="00041A5E" w:rsidRDefault="00DD0DE2">
      <w:pPr>
        <w:pStyle w:val="64"/>
        <w:shd w:val="clear" w:color="auto" w:fill="auto"/>
        <w:spacing w:before="0" w:after="0" w:line="216" w:lineRule="exact"/>
        <w:ind w:left="20" w:right="20" w:firstLine="280"/>
        <w:jc w:val="both"/>
      </w:pPr>
      <w:r>
        <w:rPr>
          <w:rStyle w:val="57"/>
        </w:rPr>
        <w:t xml:space="preserve">Террасалар калин лёсс, кумок, кумлок, шагал тош ва кумнинг узаро ара- лашмасидан тузилган. Дагал жинслар- нинг калинлиги 50—60 м. Террасаларда ёткизикларнинг литологик таркиби во- дий буйлаб жан.дан шим. томон узгариб, кумлок, кумок ва гилнинг салмоги ортиб боради. Шу сабабли грунт сувларининг сатхи хам жан.да 10 м дан шим.да 1—2 м гача (Далварзин кули ва боткокликларда). Куйи террасаларда Фунт сувлари сатхи асосан 1—2 м да жойлашган. Сувнинг минераллашув даражаси хам жан.дан </w:t>
      </w:r>
      <w:r>
        <w:rPr>
          <w:rStyle w:val="57"/>
        </w:rPr>
        <w:lastRenderedPageBreak/>
        <w:t>шим. томон ортиб боради (хар литрда 1—3 г дан 10—12 г гача ва ундан ортик).</w:t>
      </w:r>
    </w:p>
    <w:p w:rsidR="00041A5E" w:rsidRDefault="00DD0DE2">
      <w:pPr>
        <w:pStyle w:val="64"/>
        <w:shd w:val="clear" w:color="auto" w:fill="auto"/>
        <w:tabs>
          <w:tab w:val="left" w:pos="1945"/>
        </w:tabs>
        <w:spacing w:before="0" w:after="0" w:line="216" w:lineRule="exact"/>
        <w:ind w:left="20" w:right="20" w:firstLine="280"/>
        <w:jc w:val="both"/>
      </w:pPr>
      <w:r>
        <w:rPr>
          <w:rStyle w:val="57"/>
        </w:rPr>
        <w:t>Д. ч.нинг асосий кисми узлаштирилиб, дехкончиликда</w:t>
      </w:r>
      <w:r>
        <w:rPr>
          <w:rStyle w:val="57"/>
        </w:rPr>
        <w:tab/>
        <w:t>фойдаланилмокда.</w:t>
      </w:r>
    </w:p>
    <w:p w:rsidR="00041A5E" w:rsidRDefault="00DD0DE2">
      <w:pPr>
        <w:pStyle w:val="64"/>
        <w:shd w:val="clear" w:color="auto" w:fill="auto"/>
        <w:spacing w:before="0" w:after="0" w:line="216" w:lineRule="exact"/>
        <w:ind w:left="20" w:right="20"/>
        <w:jc w:val="both"/>
      </w:pPr>
      <w:r>
        <w:rPr>
          <w:rStyle w:val="57"/>
        </w:rPr>
        <w:t>Уртукли ва Кумли ташлама коллек- торлари зовур сувларини йигиб Сир- дарёга ташлайди. Юкори террасаларда сугориладиган буз, буз-утлок ва утлок- буз, куйи террасаларда эса сугориладиган утлок, айрим жойларда боткок (Сирдарё буйларида) тупроклар мавжуд. Тупро- кларнинг грунт сувларини ер юзига якин булган жойларида шурланиш юкори.</w:t>
      </w:r>
    </w:p>
    <w:p w:rsidR="00041A5E" w:rsidRDefault="00DD0DE2">
      <w:pPr>
        <w:pStyle w:val="64"/>
        <w:shd w:val="clear" w:color="auto" w:fill="auto"/>
        <w:spacing w:before="0" w:line="216" w:lineRule="exact"/>
        <w:ind w:left="20" w:firstLine="280"/>
        <w:jc w:val="both"/>
      </w:pPr>
      <w:r>
        <w:rPr>
          <w:rStyle w:val="57"/>
        </w:rPr>
        <w:t>Асом Рафиков.</w:t>
      </w:r>
    </w:p>
    <w:p w:rsidR="00041A5E" w:rsidRDefault="00DD0DE2">
      <w:pPr>
        <w:pStyle w:val="64"/>
        <w:shd w:val="clear" w:color="auto" w:fill="auto"/>
        <w:spacing w:before="0" w:line="216" w:lineRule="exact"/>
        <w:ind w:left="20" w:right="20" w:firstLine="280"/>
        <w:jc w:val="both"/>
      </w:pPr>
      <w:r>
        <w:rPr>
          <w:rStyle w:val="afff2"/>
        </w:rPr>
        <w:t>ДАЛВАРЗИНТЕПА</w:t>
      </w:r>
      <w:r>
        <w:rPr>
          <w:rStyle w:val="57"/>
        </w:rPr>
        <w:t xml:space="preserve"> — сунгги жез даврига мансуб кишлок харобаси (мил. ав. 10—8-а.лар). Чуст маданиятинит энг йирик ёдгорлиги. Андижон вилоя- тининг Ойим кишлоги якинидан топил- ган. Д.нинг 6000 м2га якин кисми очил- ган (1966). 2,5 м дан 3,5 м гача маданий катлам 3 курилиш каватига булинади. Хар бир каватидан уй-жой колдиклари, жез куйиш устахоналари, галла уралари, мехнат куроллари топилган. Бирок уй- лар кам очилган ваетарли урганилмаган. Маданий катламда ташландик уй-жойлар урнида ён томони б-н гужанак холда ёт- ган бир канча мурдалар, куп микдорда алохида суяклар топилди. Булар Д.да яшаган кишилар антропологик жихатдан европеоид иркка мансуб булганлигини курсатади. Ахолининг асосий машгулоти дехкончилик ва чорвачилик булган. Дон- ни кайта ишлаш учун ёргучокдан фой- даланилган. Топилган хайвон суяклари ахоли уй хайвонларининг барча турини парвариш килганлигини курсатади. Д.да жез куйиш иши анча ривожланган. Жез- дан килинган урок, искана, бигиз, игна, найза, укнинг уч кисми ва зеб-зийнат бу- юмлари учрайди. Д.дан топилган темир пичок ва темир парчалар кад. Фаргона ахолиси металл б-н анча эрта таниш булганлигини курсатади. Топилмалар орасида тукимачиликнинг анча тараккий этганлигидан дарак берувчи материаллар (жез игна, бигиз, урчук ва б.) бор.</w:t>
      </w:r>
    </w:p>
    <w:p w:rsidR="00041A5E" w:rsidRDefault="00DD0DE2">
      <w:pPr>
        <w:pStyle w:val="64"/>
        <w:shd w:val="clear" w:color="auto" w:fill="auto"/>
        <w:spacing w:before="0" w:after="0" w:line="216" w:lineRule="exact"/>
        <w:ind w:left="20" w:firstLine="280"/>
        <w:jc w:val="both"/>
      </w:pPr>
      <w:r>
        <w:rPr>
          <w:rStyle w:val="afff3"/>
        </w:rPr>
        <w:t>ДАЛВАРЗИНТЕПА</w:t>
      </w:r>
      <w:r>
        <w:rPr>
          <w:rStyle w:val="58"/>
        </w:rPr>
        <w:t xml:space="preserve"> — кад. шахар харобаси. Сурхондарё вилояти Шурчи тумани маркази — Шурчи ш. дан 10 км шим.-шаркда жойлашган. Майд. 47 га. Д. 2 кисмдан: кудратли мудофаа девори (калинлиги 10 м.гача) б-н ураб олин- ган шох сарой калъаси ва шахарнинг узидан иборат. Шахар хам мудофаанинг истехкомли тизимига эга булиб, бу ерда аслзодалар, хунармандлар, кулоллар, савдогарлар ва рухонийлар истикомат килишган. Узбекистон санъатшунослик илмий тадкикот ин-тининг санъатшунос- </w:t>
      </w:r>
      <w:r>
        <w:rPr>
          <w:rStyle w:val="58"/>
        </w:rPr>
        <w:lastRenderedPageBreak/>
        <w:t>лик экспедицияси Д.да 1962 й. дастлабки текширув ишларини ва 1967 й.дан буён мунтазам археологик кидирув ишлари- ни олиб боради. Душанба ш.да «Кушон- лар даврида Марказий Осиё» мавзуида утган халкаро симпозиуми (1968) да экспедиция топилмалари (хайкаллар, кулолчилик буюмлари, шахар мудофаа иншоотларини урганиш натижалари ва х.к.) асосида Кушон подшолигининг дастлабки пойтахти Д. урнида булган, деган фараз олдинга сурилган эди. Мил. ав. 2-а. охири —1-а.ларда хоз. Д. урнида кичик манзилгох пайдо булган. Ку- шон подшоларидан Канишка даврида Д. шахар сифатида шаклланган. Мил. ав. 1-а. охири — мил. бошларида Шим. Бактрия худудида Д.дан бошка бунча- лик йирик шахар манбаларда кайд этил- маган. Шахар худудида уни бир канча махаллаларга ажратган шохкучалар, шу</w:t>
      </w:r>
      <w:r>
        <w:rPr>
          <w:rStyle w:val="58"/>
        </w:rPr>
        <w:softHyphen/>
        <w:t>нингдек, торкучалар булган. Кенглиги 12 м. га якин шох кучалардан бири бадавлат фукароларнинг уйларидан иккитасига (дала белгиси: ДТ-5 ва ДТ-6) бориб така- лади. 1972 й. экспедиция шу уйларнинг биридан вазни салкам 36 кг чамаси кела- диган олтин безаклардан ва ёмбилардан иборат ноёб хазинани ва фил суягидан ишланган, дунёда энг кад. булган шах</w:t>
      </w:r>
      <w:r>
        <w:rPr>
          <w:rStyle w:val="58"/>
        </w:rPr>
        <w:softHyphen/>
        <w:t>мат доналарини топди (к. Далварзинте- па хазинаси). Бадавлат фукароларнинг махалласидан ташкари шахарда, аркка (кургонга) якин ерда хунармандлар ва кулолларнинг уйлари жойлашган. Шу ерда куп хонали уй, кулолчилик буюм- ларини куритиш май-дончаси ва 11 хум- дон очилди. Кад. шаробпазлар яшаб, ишлаган уйлар ва мусалласхоналар шахарнинг карши томонида жойлашган. Д.нинг шим.-гарбий кисмидан Кушон маъбудаларидан бирига багишланган ибодатхона топилган. Шахар девори ташкарисида эса будда ибодатхонаси ва аслзодалар дафн этилган дахма топил- ди. Асосий шохкучалардан бири утган шахар марказида будда мажмуаси — улугвор хайкаллари булган ибодатхо- на кад кутарган (дала белгиси: ДТ-25). Мил. 3-а. охири — 4-а. бошларида Ку- шон подшолиги эфталийлар томонидан забт этилгандан кейин Д. вайрон кили- ниб хаёт факат унинг бир кисмидагина (хоз. калъа (хисор) шох саройи урнида) сакланиб келган.</w:t>
      </w:r>
    </w:p>
    <w:p w:rsidR="00041A5E" w:rsidRDefault="00DD0DE2">
      <w:pPr>
        <w:pStyle w:val="64"/>
        <w:shd w:val="clear" w:color="auto" w:fill="auto"/>
        <w:spacing w:before="0" w:after="0" w:line="216" w:lineRule="exact"/>
        <w:ind w:left="20" w:right="20" w:firstLine="280"/>
        <w:jc w:val="both"/>
      </w:pPr>
      <w:r>
        <w:rPr>
          <w:rStyle w:val="58"/>
        </w:rPr>
        <w:t xml:space="preserve">Араблар истилосидан сунг шахар батамом вайрон килиниб, хаёт Д.дан 10 км чамаси шаркца, Будрочтепа урнига кучган. 1989 й. Д.ни урганишда янги боскич булди — Узбекистан санъатшу- нослик экспедицияси б-н Япониянинг Токиодаги Сока ун-ти ва Кашихарада- ги Археология ин-тининг проф. Кюд- зо Като рахбарлигидаги экспедицияси камкорликда иш олиб боришмокда. Марказий Осиё буддавийлик тарихини урганиш, буддавийлик персонажлари ико- нографияси, шакарсозлик жараёнининг узига хос жихатлари ва конуниятлари, давлатчиликнинг шаклланиши, Буюк ипак йули излари, Ку-шонлар даврида- ги диний эътикодларнинг узаро таъсири ва улар Бактрия-Тохаристон санъатида акс эттирилиши </w:t>
      </w:r>
      <w:r>
        <w:rPr>
          <w:rStyle w:val="58"/>
        </w:rPr>
        <w:lastRenderedPageBreak/>
        <w:t>япон ва узбек олимлари олдидаги энг долзарб илмий муаммолар каторида туради.</w:t>
      </w:r>
    </w:p>
    <w:p w:rsidR="00041A5E" w:rsidRDefault="00DD0DE2">
      <w:pPr>
        <w:pStyle w:val="64"/>
        <w:shd w:val="clear" w:color="auto" w:fill="auto"/>
        <w:spacing w:before="0" w:after="0" w:line="216" w:lineRule="exact"/>
        <w:ind w:left="20" w:right="20" w:firstLine="280"/>
        <w:jc w:val="both"/>
      </w:pPr>
      <w:r>
        <w:rPr>
          <w:rStyle w:val="58"/>
        </w:rPr>
        <w:t>Лй.;Дальверзинтепе [Коллектив], Т., 1978; Пугаченкова Г. А., Ртвеладзе Э. В.,</w:t>
      </w:r>
    </w:p>
    <w:p w:rsidR="00041A5E" w:rsidRDefault="00DD0DE2">
      <w:pPr>
        <w:pStyle w:val="64"/>
        <w:shd w:val="clear" w:color="auto" w:fill="auto"/>
        <w:spacing w:before="0" w:after="0" w:line="221" w:lineRule="exact"/>
        <w:ind w:left="20"/>
        <w:jc w:val="both"/>
      </w:pPr>
      <w:r>
        <w:rPr>
          <w:rStyle w:val="59"/>
        </w:rPr>
        <w:t>Дальверзинтепе — Кушанский город на юге Узбекистана, Т., 1978; Ртвеладзе Э., Великий шелковый путь. Энциклопеди</w:t>
      </w:r>
      <w:r>
        <w:rPr>
          <w:rStyle w:val="59"/>
        </w:rPr>
        <w:softHyphen/>
        <w:t>ческий справочник, Т., 1999.</w:t>
      </w:r>
    </w:p>
    <w:p w:rsidR="00041A5E" w:rsidRDefault="00DD0DE2">
      <w:pPr>
        <w:pStyle w:val="64"/>
        <w:shd w:val="clear" w:color="auto" w:fill="auto"/>
        <w:spacing w:before="0" w:after="184" w:line="221" w:lineRule="exact"/>
        <w:ind w:left="300"/>
        <w:jc w:val="left"/>
      </w:pPr>
      <w:r>
        <w:rPr>
          <w:rStyle w:val="59"/>
        </w:rPr>
        <w:t>Баходир Тургунов.</w:t>
      </w:r>
    </w:p>
    <w:p w:rsidR="00041A5E" w:rsidRDefault="00DD0DE2">
      <w:pPr>
        <w:pStyle w:val="34"/>
        <w:keepNext/>
        <w:keepLines/>
        <w:shd w:val="clear" w:color="auto" w:fill="auto"/>
        <w:spacing w:before="0"/>
        <w:ind w:left="300"/>
        <w:jc w:val="left"/>
      </w:pPr>
      <w:bookmarkStart w:id="6" w:name="bookmark28"/>
      <w:r>
        <w:rPr>
          <w:rStyle w:val="3ff4"/>
        </w:rPr>
        <w:t>ДАЛВАРЗИНТЕПА ХАЗИНАСИ</w:t>
      </w:r>
      <w:bookmarkEnd w:id="6"/>
    </w:p>
    <w:p w:rsidR="00041A5E" w:rsidRDefault="00DD0DE2">
      <w:pPr>
        <w:pStyle w:val="64"/>
        <w:shd w:val="clear" w:color="auto" w:fill="auto"/>
        <w:spacing w:before="0" w:after="0" w:line="216" w:lineRule="exact"/>
        <w:ind w:left="20"/>
        <w:jc w:val="both"/>
      </w:pPr>
      <w:r>
        <w:rPr>
          <w:rStyle w:val="59"/>
        </w:rPr>
        <w:t>— Далварзинтепа шахристони (Сурхон- дарё) дан топилган хазина. Узбекистан санъатшунослик экспедицияси томони- дан топилган (1972). Д. х. — 2 балдокли сопол кузача (ярим метр чукурликда огирлиги 36 кг) даги хар хил олтин бу- юмлардан иборат. Олтин буюмлар сони 115 та, улар ёмбилар, билагузуклар, ол- тин шодалар ва б. такинчоклардир. Ха- зина подшо амалдорлари, бойларга хар хил такинчоклар тайёрлаб берадиган заргарга тегишли булса керак. Чунки баъзи такинчоклар жуда огир, хатто бит- та билагузук 872 г соф олтиндан иборат. Айникса нозик дид б-н ишланган турли шаклдаги билагузук ва зираклар, кизгиш рангли кимматбахо тошга уйиб ишлан- ган, эркак тасвири туширилган буйин такинчоги, тилла ипчалардан тукилган ва 5 катор тизилган шода диккатга са- зовордир. Олтин шода такиладиган кисмининг иккала томонига 10 тадан ортик феруза ва ёкут тошлар кадалган. Хазинадаги тугри бурчак шаклида тай- ёрланган ёмбилар катта илмий ахамиятга эга. Уларнинг жами 21 та, аммо 10 таси- да кад. кхарошти ёзуви битилган. Д. х. палеографик жихатдан мил. 1-а.га тугри келади. Д. х.нинг энг кимматли томони унинг антик дунё давр санъати каторида тутган урнидир. Гарчи Д. х.даги айрим такинчоклар Афгонистон, Хиндистон, Покистондаги такинчокларга ухшаб кет- сада, аммо уларнинг Шим. Бактрия, яъни хоз. Узбекистоннингжан. худудларида яшаган кули гул усталар томонидан тай- ёрланганлиги шубхасиздир. Д. х. топил- маси аждодларимизнинг кушни халклар ва мамлакатлар б-н кадимдан савдо- сотик ва маданий алокада булганлигидан дарак беради.</w:t>
      </w:r>
    </w:p>
    <w:p w:rsidR="00041A5E" w:rsidRDefault="00DD0DE2">
      <w:pPr>
        <w:pStyle w:val="64"/>
        <w:shd w:val="clear" w:color="auto" w:fill="auto"/>
        <w:spacing w:before="0" w:line="216" w:lineRule="exact"/>
        <w:ind w:left="20" w:right="20" w:firstLine="280"/>
        <w:jc w:val="both"/>
      </w:pPr>
      <w:r>
        <w:rPr>
          <w:rStyle w:val="afff4"/>
        </w:rPr>
        <w:t>ДАЛЕН</w:t>
      </w:r>
      <w:r>
        <w:rPr>
          <w:rStyle w:val="59"/>
        </w:rPr>
        <w:t xml:space="preserve"> </w:t>
      </w:r>
      <w:r w:rsidRPr="00DD1776">
        <w:rPr>
          <w:rStyle w:val="59"/>
          <w:lang w:val="ru-RU"/>
        </w:rPr>
        <w:t>(</w:t>
      </w:r>
      <w:r>
        <w:rPr>
          <w:rStyle w:val="59"/>
          <w:lang w:val="en-US"/>
        </w:rPr>
        <w:t>Dalen</w:t>
      </w:r>
      <w:r w:rsidRPr="00DD1776">
        <w:rPr>
          <w:rStyle w:val="59"/>
          <w:lang w:val="ru-RU"/>
        </w:rPr>
        <w:t xml:space="preserve">) </w:t>
      </w:r>
      <w:r>
        <w:rPr>
          <w:rStyle w:val="59"/>
        </w:rPr>
        <w:t>Нильс Густав (1869.30.11, Стенсторп — 1937.9.12, Стокгольм) — швед ихтирочи- мухандиси. Цюрихдаги Политехника ин-тини тамомлаган. Газ турбинаси ва б. машиналар курилмаларини такомиллаш- тирган. Маёклардаги алангани коронгида автоматик ёкиш ва тонг ёришган пайтда учириш курилмасини ихтиро килган. Но</w:t>
      </w:r>
      <w:r>
        <w:rPr>
          <w:rStyle w:val="59"/>
        </w:rPr>
        <w:softHyphen/>
        <w:t>бель мукофоти лауреати (1912).</w:t>
      </w:r>
    </w:p>
    <w:p w:rsidR="00041A5E" w:rsidRDefault="00DD0DE2">
      <w:pPr>
        <w:pStyle w:val="64"/>
        <w:shd w:val="clear" w:color="auto" w:fill="auto"/>
        <w:spacing w:before="0" w:line="216" w:lineRule="exact"/>
        <w:ind w:left="20" w:right="20" w:firstLine="280"/>
        <w:jc w:val="both"/>
      </w:pPr>
      <w:r>
        <w:rPr>
          <w:rStyle w:val="afff4"/>
        </w:rPr>
        <w:lastRenderedPageBreak/>
        <w:t>ДАЛЁНСОЙ</w:t>
      </w:r>
      <w:r>
        <w:rPr>
          <w:rStyle w:val="59"/>
        </w:rPr>
        <w:t xml:space="preserve"> (юкори окимида Саримсоклисой) — Тожикистон Респу- бликаси Уратепа туманидаги сой. Сир- дарёнинг чап хавзасидаги Каттасойнинг унг ирмоги. Туркистон тизмасининг шим. ён багридан окиб тушадиган 10 га якин ирмоклари бор. Уз. 26 км. Д. мав- сумий кор, ёмгир сувларидан туйинади. Уртача йиллик сув сарфи 150 л/сек. Ёз ва кузда купинча куриб колади.</w:t>
      </w:r>
    </w:p>
    <w:p w:rsidR="00041A5E" w:rsidRDefault="00DD0DE2">
      <w:pPr>
        <w:pStyle w:val="64"/>
        <w:shd w:val="clear" w:color="auto" w:fill="auto"/>
        <w:spacing w:before="0" w:after="0" w:line="216" w:lineRule="exact"/>
        <w:ind w:left="20" w:right="20" w:firstLine="280"/>
        <w:jc w:val="both"/>
      </w:pPr>
      <w:r>
        <w:rPr>
          <w:rStyle w:val="afff4"/>
        </w:rPr>
        <w:t>ДАЛИЛ</w:t>
      </w:r>
      <w:r>
        <w:rPr>
          <w:rStyle w:val="59"/>
        </w:rPr>
        <w:t xml:space="preserve"> — суд ишларида исбот- ланиши лозим булган холатларни тасдиклайдиган ёки инкор этадиган турли фактик маълумотлар. Д. судда хакикатни аниклаб, одилона карорга ке- лиш учун ягона асосдир. Узбекистон Республикасида Д. фукаролик, хужалик, маъмурий ва жиноят ишларини юри- тишга оид конунлар б-н белгиланган тартибда тупланиши, текширилиши ва бахоланиши шарт. Д. фукаролик ишлари- да тортишувчи тарафларнинг талаб ва эъ- тирозларини асослашга, жиноят ишлари- да жиноий вокеа юз бергани, уни содир этган шахс кимлиги, жиноят максади, ай- блилик даражаси, етказилган зарарнинг микдори тула ва аник белгиланишига хизмат килади. Д.ларни факат ваколатли давлат органлари ва мансабдор шахслар туплайди. Тергов ва суд иштирокчилари Д. такдим этиши, уларни ишга кушиш хакида илтимос килиши мумкин. Д. си- фатида даъвогар ва жавобгарнинг суд- ланувчи, жабрланувчи ва гувохларнинг курсатувлари, турли хужжатлар, ашёвий далиллар ва эксперт хулосаларидан фой- даланилади.</w:t>
      </w:r>
    </w:p>
    <w:p w:rsidR="00041A5E" w:rsidRDefault="00DD0DE2">
      <w:pPr>
        <w:pStyle w:val="64"/>
        <w:shd w:val="clear" w:color="auto" w:fill="auto"/>
        <w:spacing w:before="0" w:line="216" w:lineRule="exact"/>
        <w:ind w:left="20" w:right="20" w:firstLine="280"/>
        <w:jc w:val="both"/>
      </w:pPr>
      <w:r>
        <w:rPr>
          <w:rStyle w:val="afff5"/>
        </w:rPr>
        <w:t>ДАЛЛАС</w:t>
      </w:r>
      <w:r>
        <w:rPr>
          <w:rStyle w:val="60"/>
        </w:rPr>
        <w:t xml:space="preserve"> — АКШ жан.даги шахар, Техас штатида. Тринити дарёси буйида. Ахолиси 1188 минг киши (2000). АКШ нинг пахтачилик ва чорвачилик р-нлари чегарасида жойлашган. Транс</w:t>
      </w:r>
      <w:r>
        <w:rPr>
          <w:rStyle w:val="60"/>
        </w:rPr>
        <w:softHyphen/>
        <w:t>порт йулларининг мухим тугуни. АКШ жан. даги йирик савдо-молия ва нефть- газ саноати маркази. Д.да нефть саноа- ти ва пахта тозалаш корхоналари учун ускуналар ишлаб чикарилади. Нефтни кайта ишловчи, кимё (совун, синтетик кир ювиш воситалари и. ч.), озик-овкат, пахта тозалаш, ип газлама, тикувчилик корхоналари бор. Самолётсозлик, авто- мобилсозлик, радиоэлектроника, авиа</w:t>
      </w:r>
      <w:r>
        <w:rPr>
          <w:rStyle w:val="60"/>
        </w:rPr>
        <w:softHyphen/>
        <w:t>ракета саноати, двигателлар, к. х. маши- налари, совиткичлар и. ч. ривожланган. Д.— йирик пахта бозори. Ун-т (1911), халкаро аэропорт, музей ва театрлар бор. Д.га 1841 й.да асос солинган. 1856 й.дан шахар. Д.да 1963 й. 22 ноябрда АККШ президенти Жон Ф. Кеннедига суикасд уюштирилган.</w:t>
      </w:r>
    </w:p>
    <w:p w:rsidR="00041A5E" w:rsidRDefault="00DD0DE2">
      <w:pPr>
        <w:pStyle w:val="64"/>
        <w:shd w:val="clear" w:color="auto" w:fill="auto"/>
        <w:spacing w:before="0" w:line="216" w:lineRule="exact"/>
        <w:ind w:left="20" w:right="20" w:firstLine="280"/>
        <w:jc w:val="both"/>
      </w:pPr>
      <w:r>
        <w:rPr>
          <w:rStyle w:val="afff5"/>
        </w:rPr>
        <w:t>ДАЛЛОЛ</w:t>
      </w:r>
      <w:r>
        <w:rPr>
          <w:rStyle w:val="60"/>
        </w:rPr>
        <w:t xml:space="preserve"> — 1) Шарк мамлакатла- рида савдо-сотик ишларида харидор б-н сотувчи уртасида воситачилик килувчи, молга нарх куйиб, уларни битиштирувчи киши. Хизмати учун муайян хак олади. Узбекистонда чорва моллари бозорлари- да хозир хам фаолият курсатади; 2) бир</w:t>
      </w:r>
      <w:r>
        <w:rPr>
          <w:rStyle w:val="60"/>
        </w:rPr>
        <w:softHyphen/>
        <w:t>жа воситачиларининг умумий номи (к,. Брокер, Воситачи, Дилер, Маклер ва б.).</w:t>
      </w:r>
    </w:p>
    <w:p w:rsidR="00041A5E" w:rsidRDefault="00DD0DE2">
      <w:pPr>
        <w:pStyle w:val="64"/>
        <w:shd w:val="clear" w:color="auto" w:fill="auto"/>
        <w:spacing w:before="0" w:line="216" w:lineRule="exact"/>
        <w:ind w:left="20" w:right="20" w:firstLine="280"/>
        <w:jc w:val="both"/>
      </w:pPr>
      <w:r>
        <w:rPr>
          <w:rStyle w:val="afff5"/>
        </w:rPr>
        <w:lastRenderedPageBreak/>
        <w:t>ДАЛМА ТИЗМАСИ</w:t>
      </w:r>
      <w:r>
        <w:rPr>
          <w:rStyle w:val="60"/>
        </w:rPr>
        <w:t xml:space="preserve"> — Хисор тиз- маси тармоги, Сурхондарё вилоятининг шим.-шаркидаги Узун тумани худудида жойлашган. Уз. 10 км га якин, камбар. Уртача бал. 2500—2800 м, энг баланд нуктаси 3360 м. Асосан кристалли жин- слар, кумтош, гранит, сланецлардан тар- киб топган. Тизма шим.-шаркдан жан.- гарбга чузилган. Тог чуккилари киррали, камбар ва коятошлардан иборат, тог ён багирлари тик (15—45°). Тог этаклари эса кучиб тушган тош, харсанг уюмла- ри, тукилмалар б-н банд. Тог водийлари энсиз (0,2—0,3 км), баъзи жойларда дара шаклида. Иклими континентал, вертикал зоналлик мавжуд. Кор кучкилари булиб туради. Ёгиннинг энг куп кисми бахорда тушади. Ёз киска, иссик ва курук, окт. дан бошлаб кор ёгиши мумкин. Ёгин микдори 700—800 мм. Д.т.дан булоклар, серсув сойлар бошланади. Тупроги тог жигарранг тупрок, баланд тог оч кунгир утлоки-дашт тупроклар. 1500—3000 м баландликда буталар (наъматак, учкат, зирк ва б.), кенг баргли дарахтлар (заранг, олма, нок, олча, дулана, ёнгок ва б.), арча усади. Хайвонот дунёси хам хилма-хил. Д.т. Узбекистоннинг гоят хушманзара, шифобахш табиат гушаларидан биридир. Хужаликда асосан яйлов сифатида фой- даланилади.</w:t>
      </w:r>
    </w:p>
    <w:p w:rsidR="00041A5E" w:rsidRDefault="00DD0DE2">
      <w:pPr>
        <w:pStyle w:val="64"/>
        <w:shd w:val="clear" w:color="auto" w:fill="auto"/>
        <w:spacing w:before="0" w:line="216" w:lineRule="exact"/>
        <w:ind w:left="20" w:right="20" w:firstLine="280"/>
        <w:jc w:val="both"/>
      </w:pPr>
      <w:r>
        <w:rPr>
          <w:rStyle w:val="afff5"/>
        </w:rPr>
        <w:t>ДАЛМАЦИЯ</w:t>
      </w:r>
      <w:r>
        <w:rPr>
          <w:rStyle w:val="60"/>
        </w:rPr>
        <w:t xml:space="preserve"> — Хорватиядаги та- рихий вилоят, кад ахолиси — далматлар (номи шундан) ва б. 6—7-а.ларда славян- лар келиб урнашган. 9-а.да Хорват давла- ти, 12-а. бошларида Венгрия таркибига кирган. 12—15-а.лар бошида урта аср шахар коммуналари (Задар, Сплит, Ду</w:t>
      </w:r>
      <w:r>
        <w:rPr>
          <w:rStyle w:val="60"/>
        </w:rPr>
        <w:softHyphen/>
        <w:t>бровник, Котор ва б.) гуллаб яшнаган. 1420—1797 й.ларда Д. (Дубровникдан бошка) Венеция кул остида булган (16- а. да Д.нинг ички вилоятлари Туркия та- сарруфига утган), 1797—1918 й.ларда Австрия таркибида (1805—13 й.ларда Франция кул остида, 1809—13 й.ларда Иллирия провинциялари таркибида). 1918 й.дан Д. (Задар ва Италия томони</w:t>
      </w:r>
      <w:r>
        <w:rPr>
          <w:rStyle w:val="60"/>
        </w:rPr>
        <w:softHyphen/>
        <w:t>дан эгалланган баъзи ороллардан таш- кари) Серблар, Хорватлар ва Словенлар кироллиги (1929 й.дан Югославия) тар- кибида. 1941 й. фашист боскинчилари томонидан ташкил килинган кугирчок «Мустакил Хорватия давлати» таркиби- га киритилган. 1945 й.дан Д. Черногория (жан. кисми) ва Хорватия таркибида.</w:t>
      </w:r>
    </w:p>
    <w:p w:rsidR="00041A5E" w:rsidRDefault="00DD0DE2">
      <w:pPr>
        <w:pStyle w:val="64"/>
        <w:shd w:val="clear" w:color="auto" w:fill="auto"/>
        <w:spacing w:before="0" w:line="216" w:lineRule="exact"/>
        <w:ind w:left="20" w:right="20" w:firstLine="280"/>
        <w:jc w:val="both"/>
      </w:pPr>
      <w:r>
        <w:rPr>
          <w:rStyle w:val="afff5"/>
        </w:rPr>
        <w:t>ДАЛМАЦИЯ ОРОЛЛАРИ</w:t>
      </w:r>
      <w:r>
        <w:rPr>
          <w:rStyle w:val="60"/>
        </w:rPr>
        <w:t xml:space="preserve"> - Адри</w:t>
      </w:r>
      <w:r>
        <w:rPr>
          <w:rStyle w:val="60"/>
        </w:rPr>
        <w:softHyphen/>
        <w:t xml:space="preserve">атика денгизидаги архипелаг, Болкон я. о. киргоклари якинидаги 1000 дан ортик катта-кичик (Крк, Брач, Црес, Хвар, Корчула, Вис ва б.) ороллардан иборат. Майд. 2500 км2. Хорватия тар- кибида. </w:t>
      </w:r>
      <w:r>
        <w:rPr>
          <w:rStyle w:val="60"/>
        </w:rPr>
        <w:lastRenderedPageBreak/>
        <w:t xml:space="preserve">Д.о. курукликни денгиз суви босиши натижасида вужудга келган. Д.о. охактошлардан тузилган, карст кенг таркалган. Пасттоглар (500—700 м) куп. Киш ойларида уртача т-ра 5°, ёзда эса 20—25°. Йиллик ёгин 500—1000 мм, асосан киш ва кузда ёгади. Д. о.га Урта денгиз типидаги усимликлар хос. Тог ён багирларида ва водийларда узум, зайтун ва цитрус мевалар етиштирилади. </w:t>
      </w:r>
      <w:r>
        <w:rPr>
          <w:rStyle w:val="1pt2"/>
        </w:rPr>
        <w:t xml:space="preserve">Куй </w:t>
      </w:r>
      <w:r>
        <w:rPr>
          <w:rStyle w:val="61"/>
        </w:rPr>
        <w:t>бокилади ва балик овланади. Туризм ри</w:t>
      </w:r>
      <w:r>
        <w:rPr>
          <w:rStyle w:val="61"/>
        </w:rPr>
        <w:softHyphen/>
        <w:t>вожланган. Корнат ва Млет миллий пар- клари ташкил этилган.</w:t>
      </w:r>
    </w:p>
    <w:p w:rsidR="00041A5E" w:rsidRDefault="00DD0DE2">
      <w:pPr>
        <w:pStyle w:val="64"/>
        <w:shd w:val="clear" w:color="auto" w:fill="auto"/>
        <w:spacing w:before="0" w:line="216" w:lineRule="exact"/>
        <w:ind w:left="20" w:firstLine="320"/>
        <w:jc w:val="both"/>
      </w:pPr>
      <w:r>
        <w:rPr>
          <w:rStyle w:val="afff6"/>
        </w:rPr>
        <w:t>«ДАЛОИЛ УЛ-ХАЙРОТ»</w:t>
      </w:r>
      <w:r>
        <w:rPr>
          <w:rStyle w:val="61"/>
        </w:rPr>
        <w:t xml:space="preserve"> («Яхши амалларга хужжат») — далоилхонада укилган асосий китоб. 15-а. да мусулмон акоидшуноси Мухаммад ибн Жазулий (?—1466) араб тилида ёзган. Мухаммад (сав)га атаб укиладиган саловат ва мадхиялардан иборат. 7 кисмга булинган булиб, хар бир кисм хафтанинг маълум кунида укишга мулжалланган. Китобда мусулмонларга тавсия этилган кундалик саловат айтиш услублари курсатиб бе- рилгани учун диндорлар ундан мунта- зам фойдаланадилар. Унинг шархлари ва туркий тилга килинган таржималари хам мавжуд.</w:t>
      </w:r>
    </w:p>
    <w:p w:rsidR="00041A5E" w:rsidRDefault="00DD0DE2">
      <w:pPr>
        <w:pStyle w:val="64"/>
        <w:shd w:val="clear" w:color="auto" w:fill="auto"/>
        <w:spacing w:before="0" w:after="176" w:line="216" w:lineRule="exact"/>
        <w:ind w:left="20" w:firstLine="320"/>
        <w:jc w:val="both"/>
      </w:pPr>
      <w:r>
        <w:rPr>
          <w:rStyle w:val="afff6"/>
        </w:rPr>
        <w:t>ДАЛОИЛХОНА</w:t>
      </w:r>
      <w:r>
        <w:rPr>
          <w:rStyle w:val="61"/>
        </w:rPr>
        <w:t xml:space="preserve"> (араб, далоил — далиллар) — Урта Осиёнинг йирик шахарларидаги диний мактаб. Д.га саво- ди чиккан болаларгина кабул килинган. Унда дастлаб (тахм. 1—2 ой) болалар- га Куръоннинг айрим сура ва оятлари, сунгра асосий китоб — «Далоил ул- хайрот» ёдлатилган. Д.да укиш муддати аник белгиланмаган. Крбилиятли, хо- тираси кучли талабалар китобни 2—3 ой давомида ёд олганлар. Уни тугатган- ларнинг айримлари ислом динининг таргиботчиси булишган.</w:t>
      </w:r>
    </w:p>
    <w:p w:rsidR="00041A5E" w:rsidRDefault="00DD0DE2">
      <w:pPr>
        <w:pStyle w:val="64"/>
        <w:shd w:val="clear" w:color="auto" w:fill="auto"/>
        <w:spacing w:before="0" w:after="0" w:line="221" w:lineRule="exact"/>
        <w:ind w:left="20" w:firstLine="320"/>
        <w:jc w:val="both"/>
      </w:pPr>
      <w:r>
        <w:rPr>
          <w:rStyle w:val="afff6"/>
        </w:rPr>
        <w:t>ДАЛОЛАТНОМА</w:t>
      </w:r>
      <w:r>
        <w:rPr>
          <w:rStyle w:val="61"/>
        </w:rPr>
        <w:t xml:space="preserve"> — муайян шаклда тузилган расмий ёзма юридик хужжат. Д.лар норматив хужжатлар (улар умумий хукук меъёрларини белгилайди), инди</w:t>
      </w:r>
      <w:r>
        <w:rPr>
          <w:rStyle w:val="61"/>
        </w:rPr>
        <w:softHyphen/>
        <w:t>видуал хужжатлар (улар аник холларга тааллукли булади, мас, мукофотлаш тугрисидаги хужжатлар, суд карорлари) ва шархловчи (конунларни расмий изохлашга оид) хужжатларга булинади. Конунда кузда тутилган тартибда тузил- ган, муайян хукукий окибатларни келти- риб чикарадиган турли хужжатлар хам (мас, фукаролик холати хужжатлари) Д. деб аталади. Узбекистон Республикаси ФКнинг тегишли моддасида куйидаги фукаролик холати хужжатлари дав- лат томонидан кайд этилиши керакли- ги курсатилган; 1) тугилиш; 2) улим; 3) никох тузилганлиги; 4) никохдан ажралиш. Мазкур Д.лар фукаролик хрлати Д. ларини ёзиш идоралари ва фукароларнинг узини узи бошкариш ор- ганлари (Фукаролар йигини)да юритила- ди.</w:t>
      </w:r>
    </w:p>
    <w:p w:rsidR="00041A5E" w:rsidRDefault="00DD0DE2">
      <w:pPr>
        <w:pStyle w:val="64"/>
        <w:shd w:val="clear" w:color="auto" w:fill="auto"/>
        <w:spacing w:before="0" w:line="216" w:lineRule="exact"/>
        <w:ind w:right="20" w:firstLine="280"/>
        <w:jc w:val="both"/>
      </w:pPr>
      <w:r>
        <w:rPr>
          <w:rStyle w:val="61"/>
        </w:rPr>
        <w:t xml:space="preserve">Конунда назарда тутилган тартиб- да тузилган хамда муайян юридик окибатларни юзага келтирувчи турли хил бошка хужжатлар хам Д. хисобланади. Улар муассаса ёки айрим шахслар фаоли- яти б-н боглик бирон-бир булиб утган (со- </w:t>
      </w:r>
      <w:r>
        <w:rPr>
          <w:rStyle w:val="61"/>
        </w:rPr>
        <w:lastRenderedPageBreak/>
        <w:t>дир булган) вокеа, ходиса, иш-харакатни ёки мавжуд холатни тасдиклаш, унга гувохлик бериш максадида бир неча киши томонидан тузилади. Бундай Д. лар деярли барча холларда пул маблаглари ва моддий бойликларга боглик булади, бинобарин улар купрок тадбиркорлик, молия-хужалик фаолиятида, хисоб- китоб, олди-сотди ва савдо сохаларида кенг кулланади. Улар тегишли тафтиш утказилгандан кейин, рахбарлик алма- шинаётганда, моддий бойликларни бир хусусий ёки юридик шахсдан иккин- чисига утказишда, куриб тугалланган иншоотларни кабул килишдан олдин ва кейин, машина ва ускуналарнинг янги нусхаларини синовдан утказиш чогида, кимматдор буюмларни хисобдан утказиш ёки хисобдан чикаришда, товарларни микдор ва сифат буйича кабул килиб олишда, бахтсиз ходисалар ёки таби- ий офатлар окибатларини текширишда, суд-тергов ишлари ва тиббиёт сохасида, ходимларнинг моддий, яшаш шароитла- рини урганишда ва б. холларда тузилади.</w:t>
      </w:r>
    </w:p>
    <w:p w:rsidR="00041A5E" w:rsidRDefault="00DD0DE2">
      <w:pPr>
        <w:pStyle w:val="64"/>
        <w:shd w:val="clear" w:color="auto" w:fill="auto"/>
        <w:spacing w:before="0" w:line="216" w:lineRule="exact"/>
        <w:ind w:left="20" w:right="20" w:firstLine="280"/>
        <w:jc w:val="both"/>
      </w:pPr>
      <w:r>
        <w:rPr>
          <w:rStyle w:val="afff7"/>
        </w:rPr>
        <w:t>ДАЛОН</w:t>
      </w:r>
      <w:r>
        <w:rPr>
          <w:rStyle w:val="62"/>
        </w:rPr>
        <w:t xml:space="preserve"> — усти берк йулак. Одат- да, буйи энига нисбатан бир неча марта узунрок булади. Узбек халк меъмор- лигида, купинча ховлининг ичкари ва ташкари кисмлари уртасида утиш жойи — йулак сифатида курилган. Хоразм ви- лоятида кенг таркалган.</w:t>
      </w:r>
    </w:p>
    <w:p w:rsidR="00041A5E" w:rsidRDefault="00DD0DE2">
      <w:pPr>
        <w:pStyle w:val="64"/>
        <w:shd w:val="clear" w:color="auto" w:fill="auto"/>
        <w:spacing w:before="0" w:after="0" w:line="216" w:lineRule="exact"/>
        <w:ind w:left="20" w:right="20" w:firstLine="280"/>
        <w:jc w:val="both"/>
      </w:pPr>
      <w:r>
        <w:rPr>
          <w:rStyle w:val="afff7"/>
        </w:rPr>
        <w:t>ДАЛЬ</w:t>
      </w:r>
      <w:r>
        <w:rPr>
          <w:rStyle w:val="62"/>
        </w:rPr>
        <w:t xml:space="preserve"> Владимир Иванович [адабий тахаллуси — Казак Луганский; 1801.10 (22).11, Луганск ш.— 1872.22.9(4.10), Москва] — рус лексикографи, этнограф ва ёзувчи. Петербург ФА мухбир аъзоси (1838), фахрий акад. (1863). Дерпт (хоз. Тарту) ун-ти тиббиёт ф-тини тугатган (1829). Асосий асари — «Жонли велико</w:t>
      </w:r>
      <w:r>
        <w:rPr>
          <w:rStyle w:val="62"/>
        </w:rPr>
        <w:softHyphen/>
        <w:t>рус тилининг изохли лугати» (1—4 жилд- лар; 1863—66) 200 мингга якин сузни уз ичига олган. Д. биринчи булиб рус тили шеваларини таснифлади («Рус тили лахжалари хакида», 1852). «Рус халки маколлари»ни туплаб нашр этди (1861— 62). Унда 30 мингдан ортик макол, матал ва кочирим гаплар жамланган. Булардан ташкари, Д. кисса, хикоя, очерк ва эрта- клар муаллифи.</w:t>
      </w:r>
    </w:p>
    <w:p w:rsidR="00041A5E" w:rsidRDefault="00DD0DE2">
      <w:pPr>
        <w:pStyle w:val="64"/>
        <w:shd w:val="clear" w:color="auto" w:fill="auto"/>
        <w:spacing w:before="0" w:line="216" w:lineRule="exact"/>
        <w:ind w:left="20" w:right="20" w:firstLine="280"/>
        <w:jc w:val="both"/>
      </w:pPr>
      <w:r>
        <w:rPr>
          <w:rStyle w:val="62"/>
        </w:rPr>
        <w:t>Ас: Полное собр. соч., т. 1 — 10, Санкт-Петербург, 1897—98; Толковый словарь живого великорусского языка, т. 1—4, М., 1981; Пословицы русского на</w:t>
      </w:r>
      <w:r>
        <w:rPr>
          <w:rStyle w:val="62"/>
        </w:rPr>
        <w:softHyphen/>
        <w:t>рода, М, 1957.</w:t>
      </w:r>
    </w:p>
    <w:p w:rsidR="00041A5E" w:rsidRDefault="00DD0DE2">
      <w:pPr>
        <w:pStyle w:val="64"/>
        <w:shd w:val="clear" w:color="auto" w:fill="auto"/>
        <w:spacing w:before="0" w:line="216" w:lineRule="exact"/>
        <w:ind w:left="20" w:right="20" w:firstLine="280"/>
        <w:jc w:val="both"/>
      </w:pPr>
      <w:r>
        <w:rPr>
          <w:rStyle w:val="afff7"/>
        </w:rPr>
        <w:t>ДАЛЬТОН</w:t>
      </w:r>
      <w:r>
        <w:rPr>
          <w:rStyle w:val="62"/>
        </w:rPr>
        <w:t xml:space="preserve"> </w:t>
      </w:r>
      <w:r w:rsidRPr="00DD1776">
        <w:rPr>
          <w:rStyle w:val="62"/>
          <w:lang w:val="ru-RU"/>
        </w:rPr>
        <w:t>(</w:t>
      </w:r>
      <w:r>
        <w:rPr>
          <w:rStyle w:val="62"/>
          <w:lang w:val="en-US"/>
        </w:rPr>
        <w:t>Dalton</w:t>
      </w:r>
      <w:r w:rsidRPr="00DD1776">
        <w:rPr>
          <w:rStyle w:val="62"/>
          <w:lang w:val="ru-RU"/>
        </w:rPr>
        <w:t xml:space="preserve">) </w:t>
      </w:r>
      <w:r>
        <w:rPr>
          <w:rStyle w:val="62"/>
        </w:rPr>
        <w:t>Жон (1766.6.9, Иглсфилд, Англия,— 1844.27.7, Ман</w:t>
      </w:r>
      <w:r>
        <w:rPr>
          <w:rStyle w:val="62"/>
        </w:rPr>
        <w:softHyphen/>
        <w:t xml:space="preserve">честер) — инглиз кимёгари ва физиги. Атомистик назария асосчиси. Лондон Кироллик жамиятининг аъзоси (1822 й. дан), Д. газлар хоссаларини урганиб, газларнинг парциал босими конунини </w:t>
      </w:r>
      <w:r>
        <w:rPr>
          <w:rStyle w:val="62"/>
        </w:rPr>
        <w:lastRenderedPageBreak/>
        <w:t>(1801), газларнинг эрувчанлиги парциал босимига богликлигини (1803), кимё- нинг асосий конунларидан бири — кар- рали нисбатлар конунини (1803) аникла- ган. Д. кимёвий элементларнинг бирин- чи нисбий ат. м. лари жадвалини тузган (1803), метеорология масалалари б-н хам шугулланган. 1794 й.да илк бор курит нуксони — ранг ажрата олмаслик (даль</w:t>
      </w:r>
      <w:r>
        <w:rPr>
          <w:rStyle w:val="62"/>
        </w:rPr>
        <w:softHyphen/>
        <w:t>тонизм) хакида ёзган.</w:t>
      </w:r>
    </w:p>
    <w:p w:rsidR="00041A5E" w:rsidRDefault="00DD0DE2">
      <w:pPr>
        <w:pStyle w:val="34"/>
        <w:keepNext/>
        <w:keepLines/>
        <w:shd w:val="clear" w:color="auto" w:fill="auto"/>
        <w:spacing w:before="0"/>
        <w:ind w:left="20" w:firstLine="280"/>
      </w:pPr>
      <w:bookmarkStart w:id="7" w:name="bookmark29"/>
      <w:r>
        <w:rPr>
          <w:rStyle w:val="3ff5"/>
        </w:rPr>
        <w:t>ДАЛЬТОНИДЛАР ВА БЕРТОЛ-</w:t>
      </w:r>
      <w:bookmarkEnd w:id="7"/>
    </w:p>
    <w:p w:rsidR="00041A5E" w:rsidRDefault="00DD0DE2">
      <w:pPr>
        <w:pStyle w:val="64"/>
        <w:shd w:val="clear" w:color="auto" w:fill="auto"/>
        <w:spacing w:before="0" w:after="176" w:line="216" w:lineRule="exact"/>
        <w:ind w:left="20" w:right="20"/>
        <w:jc w:val="both"/>
      </w:pPr>
      <w:r>
        <w:rPr>
          <w:rStyle w:val="afff7"/>
        </w:rPr>
        <w:t>ЛИД</w:t>
      </w:r>
      <w:r>
        <w:rPr>
          <w:rStyle w:val="62"/>
        </w:rPr>
        <w:t>лар — узгармас таркибли кимё- вий бирикмалар (дальтонидлар) б-н узгарувчан таркибли кимёвий бирикма- лар (бертоллидлар)ни ифодалаш учун 1912— 14 й.ларда Н.С. Курнаков кирит- ган терминлар. «Дальтонидлар» термини Ж. Дальтон хотираси учун, «бертоллид- лар» термини эса К.Л. Бертолле хотираси учун таклиф этилган. Одатдаги кимёвий бирикмаларнинг купчилиги дальтонид- лардир; уларнинг таркиби таркиб дои- мийлиги конунига ва каррали нисбатлар конунига жавоб беради. Металл тизим- ларда, шунингдек, оксидлар, сульфид- лар, карбидлар, гидридлар ва б. уртасида бертоллидлар хосил булиш ходисалари кашф этилган (к. Металлидлар, Физик- кимёвий анализ).</w:t>
      </w:r>
    </w:p>
    <w:p w:rsidR="00041A5E" w:rsidRDefault="00DD0DE2">
      <w:pPr>
        <w:pStyle w:val="64"/>
        <w:shd w:val="clear" w:color="auto" w:fill="auto"/>
        <w:spacing w:before="0" w:after="184" w:line="221" w:lineRule="exact"/>
        <w:ind w:left="20" w:right="20" w:firstLine="280"/>
        <w:jc w:val="both"/>
        <w:rPr>
          <w:rStyle w:val="62"/>
          <w:lang w:val="en-US"/>
        </w:rPr>
      </w:pPr>
      <w:r>
        <w:rPr>
          <w:rStyle w:val="afff7"/>
        </w:rPr>
        <w:t>ДАЛЬТОНИЗМ</w:t>
      </w:r>
      <w:r>
        <w:rPr>
          <w:rStyle w:val="62"/>
        </w:rPr>
        <w:t xml:space="preserve"> — ранг ажрата ол- маслик. Инглиз олими Ж. Дальтон шу ка- салликка чалиниб, уни тасвирлаб берган, касаллик номи хам шундан келиб чиккан (к. Ранг ажрата олмаслик).</w:t>
      </w:r>
    </w:p>
    <w:p w:rsidR="00041A5E" w:rsidRPr="009B31E2" w:rsidRDefault="00041A5E" w:rsidP="009B31E2"/>
    <w:p w:rsidR="009B31E2" w:rsidRPr="009B31E2" w:rsidRDefault="009B31E2" w:rsidP="009B31E2">
      <w:pPr>
        <w:rPr>
          <w:lang w:val="en-US"/>
        </w:rPr>
        <w:sectPr w:rsidR="009B31E2" w:rsidRPr="009B31E2" w:rsidSect="009B31E2">
          <w:type w:val="continuous"/>
          <w:pgSz w:w="11905" w:h="16837"/>
          <w:pgMar w:top="1560" w:right="2417" w:bottom="1560" w:left="1764" w:header="0" w:footer="3" w:gutter="0"/>
          <w:cols w:num="2" w:space="720" w:equalWidth="0">
            <w:col w:w="3538" w:space="102"/>
            <w:col w:w="4085"/>
          </w:cols>
          <w:noEndnote/>
          <w:docGrid w:linePitch="360"/>
        </w:sectPr>
      </w:pPr>
    </w:p>
    <w:p w:rsidR="00041A5E" w:rsidRPr="009B31E2" w:rsidRDefault="00041A5E" w:rsidP="009B31E2">
      <w:pPr>
        <w:rPr>
          <w:lang w:val="en-US"/>
        </w:rPr>
      </w:pPr>
    </w:p>
    <w:sectPr w:rsidR="00041A5E" w:rsidRPr="009B31E2" w:rsidSect="008657F0">
      <w:footerReference w:type="default" r:id="rId9"/>
      <w:pgSz w:w="11905" w:h="16837"/>
      <w:pgMar w:top="709" w:right="2417" w:bottom="3042" w:left="1764" w:header="0" w:footer="3" w:gutter="0"/>
      <w:cols w:num="2" w:space="720" w:equalWidth="0">
        <w:col w:w="9689" w:space="102"/>
        <w:col w:w="4085"/>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680" w:rsidRDefault="00376680">
      <w:r>
        <w:separator/>
      </w:r>
    </w:p>
  </w:endnote>
  <w:endnote w:type="continuationSeparator" w:id="0">
    <w:p w:rsidR="00376680" w:rsidRDefault="0037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7F0" w:rsidRDefault="008657F0">
    <w:pPr>
      <w:pStyle w:val="a5"/>
      <w:framePr w:w="8398" w:h="149" w:wrap="none" w:vAnchor="text" w:hAnchor="page" w:x="1754" w:y="-2863"/>
      <w:shd w:val="clear" w:color="auto" w:fill="auto"/>
      <w:tabs>
        <w:tab w:val="right" w:pos="7790"/>
      </w:tabs>
      <w:ind w:left="557"/>
      <w:rPr>
        <w:rStyle w:val="Arial7pt"/>
      </w:rPr>
    </w:pPr>
  </w:p>
  <w:p w:rsidR="00DD0DE2" w:rsidRDefault="00DD0DE2">
    <w:pPr>
      <w:pStyle w:val="a5"/>
      <w:framePr w:w="8398" w:h="149" w:wrap="none" w:vAnchor="text" w:hAnchor="page" w:x="1754" w:y="-2863"/>
      <w:shd w:val="clear" w:color="auto" w:fill="auto"/>
      <w:tabs>
        <w:tab w:val="right" w:pos="7790"/>
      </w:tabs>
      <w:ind w:left="557"/>
    </w:pPr>
    <w:r>
      <w:rPr>
        <w:rStyle w:val="Arial7pt"/>
        <w:lang w:val="ru"/>
      </w:rPr>
      <w:tab/>
    </w:r>
    <w:r>
      <w:fldChar w:fldCharType="begin"/>
    </w:r>
    <w:r>
      <w:instrText xml:space="preserve"> PAGE \* MERGEFORMAT </w:instrText>
    </w:r>
    <w:r>
      <w:fldChar w:fldCharType="separate"/>
    </w:r>
    <w:r w:rsidR="009B31E2" w:rsidRPr="009B31E2">
      <w:rPr>
        <w:rStyle w:val="Arial7pt0"/>
        <w:noProof/>
        <w:lang w:val="ru"/>
      </w:rPr>
      <w:t>12</w:t>
    </w:r>
    <w:r>
      <w:rPr>
        <w:rStyle w:val="Arial7pt0"/>
        <w:lang w:val="ru"/>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DE2" w:rsidRPr="009B31E2" w:rsidRDefault="00DD0DE2" w:rsidP="009B31E2">
    <w:pPr>
      <w:pStyle w:val="afffd"/>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680" w:rsidRDefault="00376680"/>
  </w:footnote>
  <w:footnote w:type="continuationSeparator" w:id="0">
    <w:p w:rsidR="00376680" w:rsidRDefault="003766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4AC4"/>
    <w:multiLevelType w:val="multilevel"/>
    <w:tmpl w:val="E8989B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10F65"/>
    <w:multiLevelType w:val="multilevel"/>
    <w:tmpl w:val="78BE90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E01DA"/>
    <w:multiLevelType w:val="multilevel"/>
    <w:tmpl w:val="938E1D18"/>
    <w:lvl w:ilvl="0">
      <w:start w:val="19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A3FA1"/>
    <w:multiLevelType w:val="multilevel"/>
    <w:tmpl w:val="A4501F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7E7063"/>
    <w:multiLevelType w:val="multilevel"/>
    <w:tmpl w:val="A3C07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5A0DAD"/>
    <w:multiLevelType w:val="multilevel"/>
    <w:tmpl w:val="B596D596"/>
    <w:lvl w:ilvl="0">
      <w:start w:val="19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9255F4"/>
    <w:multiLevelType w:val="multilevel"/>
    <w:tmpl w:val="529A655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CA33C1"/>
    <w:multiLevelType w:val="multilevel"/>
    <w:tmpl w:val="7D42B1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1D6552"/>
    <w:multiLevelType w:val="multilevel"/>
    <w:tmpl w:val="A4BC6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8B5080"/>
    <w:multiLevelType w:val="multilevel"/>
    <w:tmpl w:val="1C427E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AE12C4"/>
    <w:multiLevelType w:val="multilevel"/>
    <w:tmpl w:val="5E2E6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C71927"/>
    <w:multiLevelType w:val="multilevel"/>
    <w:tmpl w:val="4BB4A5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58357B"/>
    <w:multiLevelType w:val="multilevel"/>
    <w:tmpl w:val="BF9EAB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2F6062"/>
    <w:multiLevelType w:val="multilevel"/>
    <w:tmpl w:val="C598CFD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2E6A3A"/>
    <w:multiLevelType w:val="multilevel"/>
    <w:tmpl w:val="25D257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716BC3"/>
    <w:multiLevelType w:val="multilevel"/>
    <w:tmpl w:val="E11444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4A50FA"/>
    <w:multiLevelType w:val="multilevel"/>
    <w:tmpl w:val="891687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7B3053"/>
    <w:multiLevelType w:val="multilevel"/>
    <w:tmpl w:val="51382C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A4182A"/>
    <w:multiLevelType w:val="multilevel"/>
    <w:tmpl w:val="50C2A84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9B1B9C"/>
    <w:multiLevelType w:val="multilevel"/>
    <w:tmpl w:val="D1426B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73002E"/>
    <w:multiLevelType w:val="multilevel"/>
    <w:tmpl w:val="2F80AB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D751C1B"/>
    <w:multiLevelType w:val="multilevel"/>
    <w:tmpl w:val="BBC649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256AEB"/>
    <w:multiLevelType w:val="multilevel"/>
    <w:tmpl w:val="26E2F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5901F0"/>
    <w:multiLevelType w:val="multilevel"/>
    <w:tmpl w:val="2AB6F2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7D77170"/>
    <w:multiLevelType w:val="multilevel"/>
    <w:tmpl w:val="6F28D8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BE753D6"/>
    <w:multiLevelType w:val="multilevel"/>
    <w:tmpl w:val="FB104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9102CF"/>
    <w:multiLevelType w:val="multilevel"/>
    <w:tmpl w:val="E6AA92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B96B76"/>
    <w:multiLevelType w:val="multilevel"/>
    <w:tmpl w:val="A356C8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706886"/>
    <w:multiLevelType w:val="multilevel"/>
    <w:tmpl w:val="640CB9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DF7BC4"/>
    <w:multiLevelType w:val="multilevel"/>
    <w:tmpl w:val="BB704D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EC7CBC"/>
    <w:multiLevelType w:val="multilevel"/>
    <w:tmpl w:val="F6140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FE40A1"/>
    <w:multiLevelType w:val="multilevel"/>
    <w:tmpl w:val="37CAC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CF7E84"/>
    <w:multiLevelType w:val="multilevel"/>
    <w:tmpl w:val="BD109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EE74AF3"/>
    <w:multiLevelType w:val="multilevel"/>
    <w:tmpl w:val="103C24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18"/>
  </w:num>
  <w:num w:numId="4">
    <w:abstractNumId w:val="21"/>
  </w:num>
  <w:num w:numId="5">
    <w:abstractNumId w:val="23"/>
  </w:num>
  <w:num w:numId="6">
    <w:abstractNumId w:val="29"/>
  </w:num>
  <w:num w:numId="7">
    <w:abstractNumId w:val="8"/>
  </w:num>
  <w:num w:numId="8">
    <w:abstractNumId w:val="14"/>
  </w:num>
  <w:num w:numId="9">
    <w:abstractNumId w:val="11"/>
  </w:num>
  <w:num w:numId="10">
    <w:abstractNumId w:val="22"/>
  </w:num>
  <w:num w:numId="11">
    <w:abstractNumId w:val="2"/>
  </w:num>
  <w:num w:numId="12">
    <w:abstractNumId w:val="9"/>
  </w:num>
  <w:num w:numId="13">
    <w:abstractNumId w:val="33"/>
  </w:num>
  <w:num w:numId="14">
    <w:abstractNumId w:val="15"/>
  </w:num>
  <w:num w:numId="15">
    <w:abstractNumId w:val="31"/>
  </w:num>
  <w:num w:numId="16">
    <w:abstractNumId w:val="26"/>
  </w:num>
  <w:num w:numId="17">
    <w:abstractNumId w:val="1"/>
  </w:num>
  <w:num w:numId="18">
    <w:abstractNumId w:val="10"/>
  </w:num>
  <w:num w:numId="19">
    <w:abstractNumId w:val="13"/>
  </w:num>
  <w:num w:numId="20">
    <w:abstractNumId w:val="28"/>
  </w:num>
  <w:num w:numId="21">
    <w:abstractNumId w:val="3"/>
  </w:num>
  <w:num w:numId="22">
    <w:abstractNumId w:val="32"/>
  </w:num>
  <w:num w:numId="23">
    <w:abstractNumId w:val="27"/>
  </w:num>
  <w:num w:numId="24">
    <w:abstractNumId w:val="24"/>
  </w:num>
  <w:num w:numId="25">
    <w:abstractNumId w:val="25"/>
  </w:num>
  <w:num w:numId="26">
    <w:abstractNumId w:val="0"/>
  </w:num>
  <w:num w:numId="27">
    <w:abstractNumId w:val="12"/>
  </w:num>
  <w:num w:numId="28">
    <w:abstractNumId w:val="5"/>
  </w:num>
  <w:num w:numId="29">
    <w:abstractNumId w:val="7"/>
  </w:num>
  <w:num w:numId="30">
    <w:abstractNumId w:val="19"/>
  </w:num>
  <w:num w:numId="31">
    <w:abstractNumId w:val="30"/>
  </w:num>
  <w:num w:numId="32">
    <w:abstractNumId w:val="20"/>
  </w:num>
  <w:num w:numId="33">
    <w:abstractNumId w:val="16"/>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hideSpellingErrors/>
  <w:hideGrammaticalErrors/>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A5E"/>
    <w:rsid w:val="00041A5E"/>
    <w:rsid w:val="00376680"/>
    <w:rsid w:val="008657F0"/>
    <w:rsid w:val="009B31E2"/>
    <w:rsid w:val="009B483C"/>
    <w:rsid w:val="00DD0DE2"/>
    <w:rsid w:val="00DD1776"/>
  </w:rsids>
  <m:mathPr>
    <m:mathFont m:val="Cambria Math"/>
    <m:brkBin m:val="before"/>
    <m:brkBinSub m:val="--"/>
    <m:smallFrac m:val="0"/>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100"/>
      <w:szCs w:val="100"/>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z w:val="100"/>
      <w:szCs w:val="100"/>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10"/>
      <w:sz w:val="37"/>
      <w:szCs w:val="37"/>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10"/>
      <w:sz w:val="37"/>
      <w:szCs w:val="37"/>
    </w:rPr>
  </w:style>
  <w:style w:type="character" w:customStyle="1" w:styleId="a6">
    <w:name w:val="Основной текст_"/>
    <w:basedOn w:val="a0"/>
    <w:link w:val="64"/>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19"/>
      <w:szCs w:val="19"/>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20">
    <w:name w:val="Заголовок №3 (2)_"/>
    <w:basedOn w:val="a0"/>
    <w:link w:val="321"/>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5">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326">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1">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2">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0">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44">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2pt">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31">
    <w:name w:val="Заголовок №3 (3)_"/>
    <w:basedOn w:val="a0"/>
    <w:link w:val="332"/>
    <w:rPr>
      <w:rFonts w:ascii="Times New Roman" w:eastAsia="Times New Roman" w:hAnsi="Times New Roman" w:cs="Times New Roman"/>
      <w:b w:val="0"/>
      <w:bCs w:val="0"/>
      <w:i w:val="0"/>
      <w:iCs w:val="0"/>
      <w:smallCaps w:val="0"/>
      <w:strike w:val="0"/>
      <w:spacing w:val="0"/>
      <w:sz w:val="24"/>
      <w:szCs w:val="24"/>
    </w:rPr>
  </w:style>
  <w:style w:type="character" w:customStyle="1" w:styleId="333">
    <w:name w:val="Заголовок №3 (3)"/>
    <w:basedOn w:val="331"/>
    <w:rPr>
      <w:rFonts w:ascii="Times New Roman" w:eastAsia="Times New Roman" w:hAnsi="Times New Roman" w:cs="Times New Roman"/>
      <w:b w:val="0"/>
      <w:bCs w:val="0"/>
      <w:i w:val="0"/>
      <w:iCs w:val="0"/>
      <w:smallCaps w:val="0"/>
      <w:strike w:val="0"/>
      <w:spacing w:val="0"/>
      <w:sz w:val="24"/>
      <w:szCs w:val="24"/>
    </w:rPr>
  </w:style>
  <w:style w:type="character" w:customStyle="1" w:styleId="3395pt">
    <w:name w:val="Заголовок №3 (3) + 9;5 pt;Не полужирный;Не малые прописные"/>
    <w:basedOn w:val="331"/>
    <w:rPr>
      <w:rFonts w:ascii="Times New Roman" w:eastAsia="Times New Roman" w:hAnsi="Times New Roman" w:cs="Times New Roman"/>
      <w:b/>
      <w:bCs/>
      <w:i w:val="0"/>
      <w:iCs w:val="0"/>
      <w:smallCaps/>
      <w:strike w:val="0"/>
      <w:spacing w:val="0"/>
      <w:sz w:val="19"/>
      <w:szCs w:val="19"/>
    </w:rPr>
  </w:style>
  <w:style w:type="character" w:customStyle="1" w:styleId="4a">
    <w:name w:val="Основной текст (4)_"/>
    <w:basedOn w:val="a0"/>
    <w:link w:val="4b"/>
    <w:rPr>
      <w:rFonts w:ascii="Times New Roman" w:eastAsia="Times New Roman" w:hAnsi="Times New Roman" w:cs="Times New Roman"/>
      <w:b w:val="0"/>
      <w:bCs w:val="0"/>
      <w:i w:val="0"/>
      <w:iCs w:val="0"/>
      <w:smallCaps w:val="0"/>
      <w:strike w:val="0"/>
      <w:spacing w:val="0"/>
      <w:sz w:val="24"/>
      <w:szCs w:val="24"/>
    </w:rPr>
  </w:style>
  <w:style w:type="character" w:customStyle="1" w:styleId="4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4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a">
    <w:name w:val="Основной текст (5)_"/>
    <w:basedOn w:val="a0"/>
    <w:link w:val="5b"/>
    <w:rPr>
      <w:rFonts w:ascii="Times New Roman" w:eastAsia="Times New Roman" w:hAnsi="Times New Roman" w:cs="Times New Roman"/>
      <w:b w:val="0"/>
      <w:bCs w:val="0"/>
      <w:i w:val="0"/>
      <w:iCs w:val="0"/>
      <w:smallCaps w:val="0"/>
      <w:strike w:val="0"/>
      <w:sz w:val="20"/>
      <w:szCs w:val="20"/>
    </w:rPr>
  </w:style>
  <w:style w:type="character" w:customStyle="1" w:styleId="8pt1">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4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2pt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f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1pt">
    <w:name w:val="Основной текст (4) + Интервал 1 pt"/>
    <w:basedOn w:val="4a"/>
    <w:rPr>
      <w:rFonts w:ascii="Times New Roman" w:eastAsia="Times New Roman" w:hAnsi="Times New Roman" w:cs="Times New Roman"/>
      <w:b w:val="0"/>
      <w:bCs w:val="0"/>
      <w:i w:val="0"/>
      <w:iCs w:val="0"/>
      <w:smallCaps w:val="0"/>
      <w:strike w:val="0"/>
      <w:spacing w:val="30"/>
      <w:sz w:val="24"/>
      <w:szCs w:val="24"/>
    </w:rPr>
  </w:style>
  <w:style w:type="character" w:customStyle="1" w:styleId="12pt1pt">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30"/>
      <w:sz w:val="24"/>
      <w:szCs w:val="24"/>
    </w:rPr>
  </w:style>
  <w:style w:type="character" w:customStyle="1" w:styleId="8pt2">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3">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12pt1pt0">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20"/>
      <w:sz w:val="24"/>
      <w:szCs w:val="24"/>
    </w:rPr>
  </w:style>
  <w:style w:type="character" w:customStyle="1" w:styleId="43pt">
    <w:name w:val="Основной текст (4) + Интервал 3 pt"/>
    <w:basedOn w:val="4a"/>
    <w:rPr>
      <w:rFonts w:ascii="Times New Roman" w:eastAsia="Times New Roman" w:hAnsi="Times New Roman" w:cs="Times New Roman"/>
      <w:b w:val="0"/>
      <w:bCs w:val="0"/>
      <w:i w:val="0"/>
      <w:iCs w:val="0"/>
      <w:smallCaps w:val="0"/>
      <w:strike w:val="0"/>
      <w:spacing w:val="60"/>
      <w:sz w:val="24"/>
      <w:szCs w:val="24"/>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4">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125pt">
    <w:name w:val="Основной текст + 12;5 pt;Малые прописные"/>
    <w:basedOn w:val="a6"/>
    <w:rPr>
      <w:rFonts w:ascii="Times New Roman" w:eastAsia="Times New Roman" w:hAnsi="Times New Roman" w:cs="Times New Roman"/>
      <w:b w:val="0"/>
      <w:bCs w:val="0"/>
      <w:i w:val="0"/>
      <w:iCs w:val="0"/>
      <w:smallCaps/>
      <w:strike w:val="0"/>
      <w:spacing w:val="0"/>
      <w:sz w:val="25"/>
      <w:szCs w:val="25"/>
    </w:rPr>
  </w:style>
  <w:style w:type="character" w:customStyle="1" w:styleId="221">
    <w:name w:val="Заголовок №2 (2)_"/>
    <w:basedOn w:val="a0"/>
    <w:link w:val="222"/>
    <w:rPr>
      <w:rFonts w:ascii="Times New Roman" w:eastAsia="Times New Roman" w:hAnsi="Times New Roman" w:cs="Times New Roman"/>
      <w:b w:val="0"/>
      <w:bCs w:val="0"/>
      <w:i w:val="0"/>
      <w:iCs w:val="0"/>
      <w:smallCaps w:val="0"/>
      <w:strike w:val="0"/>
      <w:spacing w:val="0"/>
      <w:sz w:val="24"/>
      <w:szCs w:val="24"/>
    </w:rPr>
  </w:style>
  <w:style w:type="character" w:customStyle="1" w:styleId="223">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5">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0">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pt">
    <w:name w:val="Заголовок №2 (2) + Интервал 4 pt"/>
    <w:basedOn w:val="221"/>
    <w:rPr>
      <w:rFonts w:ascii="Times New Roman" w:eastAsia="Times New Roman" w:hAnsi="Times New Roman" w:cs="Times New Roman"/>
      <w:b w:val="0"/>
      <w:bCs w:val="0"/>
      <w:i w:val="0"/>
      <w:iCs w:val="0"/>
      <w:smallCaps w:val="0"/>
      <w:strike w:val="0"/>
      <w:spacing w:val="90"/>
      <w:sz w:val="24"/>
      <w:szCs w:val="24"/>
    </w:rPr>
  </w:style>
  <w:style w:type="character" w:customStyle="1" w:styleId="2295pt1">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6">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7">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2">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8">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3">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
    <w:name w:val="Заголовок №2 (3)_"/>
    <w:basedOn w:val="a0"/>
    <w:link w:val="232"/>
    <w:rPr>
      <w:rFonts w:ascii="Times New Roman" w:eastAsia="Times New Roman" w:hAnsi="Times New Roman" w:cs="Times New Roman"/>
      <w:b w:val="0"/>
      <w:bCs w:val="0"/>
      <w:i w:val="0"/>
      <w:iCs w:val="0"/>
      <w:smallCaps w:val="0"/>
      <w:strike w:val="0"/>
      <w:spacing w:val="0"/>
      <w:sz w:val="19"/>
      <w:szCs w:val="19"/>
    </w:rPr>
  </w:style>
  <w:style w:type="character" w:customStyle="1" w:styleId="2312pt">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3">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0">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229">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4">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a">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b">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5">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c">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6">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2pt0">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4">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22d">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7">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e">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8">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f">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9">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Arial7pt5">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6">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f7">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12pt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f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5">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pPr>
      <w:shd w:val="clear" w:color="auto" w:fill="FFFFFF"/>
      <w:spacing w:after="90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900" w:line="0" w:lineRule="atLeast"/>
      <w:jc w:val="center"/>
      <w:outlineLvl w:val="0"/>
    </w:pPr>
    <w:rPr>
      <w:rFonts w:ascii="Times New Roman" w:eastAsia="Times New Roman" w:hAnsi="Times New Roman" w:cs="Times New Roman"/>
      <w:b/>
      <w:bCs/>
      <w:sz w:val="100"/>
      <w:szCs w:val="100"/>
    </w:rPr>
  </w:style>
  <w:style w:type="paragraph" w:customStyle="1" w:styleId="23">
    <w:name w:val="Основной текст (2)"/>
    <w:basedOn w:val="a"/>
    <w:link w:val="22"/>
    <w:pPr>
      <w:shd w:val="clear" w:color="auto" w:fill="FFFFFF"/>
      <w:spacing w:after="600" w:line="0" w:lineRule="atLeast"/>
      <w:jc w:val="center"/>
    </w:pPr>
    <w:rPr>
      <w:rFonts w:ascii="Times New Roman" w:eastAsia="Times New Roman" w:hAnsi="Times New Roman" w:cs="Times New Roman"/>
      <w:b/>
      <w:bCs/>
      <w:spacing w:val="-10"/>
      <w:sz w:val="37"/>
      <w:szCs w:val="37"/>
    </w:rPr>
  </w:style>
  <w:style w:type="paragraph" w:customStyle="1" w:styleId="64">
    <w:name w:val="Основной текст64"/>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Times New Roman" w:eastAsia="Times New Roman" w:hAnsi="Times New Roman" w:cs="Times New Roman"/>
      <w:b/>
      <w:bCs/>
      <w:sz w:val="19"/>
      <w:szCs w:val="19"/>
    </w:rPr>
  </w:style>
  <w:style w:type="paragraph" w:customStyle="1" w:styleId="34">
    <w:name w:val="Заголовок №3"/>
    <w:basedOn w:val="a"/>
    <w:link w:val="33"/>
    <w:pPr>
      <w:shd w:val="clear" w:color="auto" w:fill="FFFFFF"/>
      <w:spacing w:before="180" w:line="216" w:lineRule="exact"/>
      <w:jc w:val="both"/>
      <w:outlineLvl w:val="2"/>
    </w:pPr>
    <w:rPr>
      <w:rFonts w:ascii="Times New Roman" w:eastAsia="Times New Roman" w:hAnsi="Times New Roman" w:cs="Times New Roman"/>
      <w:b/>
      <w:bCs/>
      <w:sz w:val="19"/>
      <w:szCs w:val="19"/>
    </w:rPr>
  </w:style>
  <w:style w:type="paragraph" w:customStyle="1" w:styleId="321">
    <w:name w:val="Заголовок №3 (2)"/>
    <w:basedOn w:val="a"/>
    <w:link w:val="320"/>
    <w:pPr>
      <w:shd w:val="clear" w:color="auto" w:fill="FFFFFF"/>
      <w:spacing w:before="180" w:after="180" w:line="0" w:lineRule="atLeast"/>
      <w:ind w:firstLine="280"/>
      <w:jc w:val="both"/>
      <w:outlineLvl w:val="2"/>
    </w:pPr>
    <w:rPr>
      <w:rFonts w:ascii="Times New Roman" w:eastAsia="Times New Roman" w:hAnsi="Times New Roman" w:cs="Times New Roman"/>
      <w:sz w:val="19"/>
      <w:szCs w:val="19"/>
    </w:rPr>
  </w:style>
  <w:style w:type="paragraph" w:customStyle="1" w:styleId="332">
    <w:name w:val="Заголовок №3 (3)"/>
    <w:basedOn w:val="a"/>
    <w:link w:val="331"/>
    <w:pPr>
      <w:shd w:val="clear" w:color="auto" w:fill="FFFFFF"/>
      <w:spacing w:before="180" w:line="216" w:lineRule="exact"/>
      <w:outlineLvl w:val="2"/>
    </w:pPr>
    <w:rPr>
      <w:rFonts w:ascii="Times New Roman" w:eastAsia="Times New Roman" w:hAnsi="Times New Roman" w:cs="Times New Roman"/>
      <w:b/>
      <w:bCs/>
      <w:smallCaps/>
    </w:rPr>
  </w:style>
  <w:style w:type="paragraph" w:customStyle="1" w:styleId="4b">
    <w:name w:val="Основной текст (4)"/>
    <w:basedOn w:val="a"/>
    <w:link w:val="4a"/>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5b">
    <w:name w:val="Основной текст (5)"/>
    <w:basedOn w:val="a"/>
    <w:link w:val="5a"/>
    <w:pPr>
      <w:shd w:val="clear" w:color="auto" w:fill="FFFFFF"/>
      <w:spacing w:line="0" w:lineRule="atLeast"/>
    </w:pPr>
    <w:rPr>
      <w:rFonts w:ascii="Times New Roman" w:eastAsia="Times New Roman" w:hAnsi="Times New Roman" w:cs="Times New Roman"/>
      <w:sz w:val="20"/>
      <w:szCs w:val="20"/>
    </w:rPr>
  </w:style>
  <w:style w:type="paragraph" w:customStyle="1" w:styleId="222">
    <w:name w:val="Заголовок №2 (2)"/>
    <w:basedOn w:val="a"/>
    <w:link w:val="221"/>
    <w:pPr>
      <w:shd w:val="clear" w:color="auto" w:fill="FFFFFF"/>
      <w:spacing w:before="180" w:line="216" w:lineRule="exact"/>
      <w:outlineLvl w:val="1"/>
    </w:pPr>
    <w:rPr>
      <w:rFonts w:ascii="Times New Roman" w:eastAsia="Times New Roman" w:hAnsi="Times New Roman" w:cs="Times New Roman"/>
      <w:b/>
      <w:bCs/>
      <w:smallCaps/>
    </w:rPr>
  </w:style>
  <w:style w:type="paragraph" w:customStyle="1" w:styleId="232">
    <w:name w:val="Заголовок №2 (3)"/>
    <w:basedOn w:val="a"/>
    <w:link w:val="231"/>
    <w:pPr>
      <w:shd w:val="clear" w:color="auto" w:fill="FFFFFF"/>
      <w:spacing w:before="180" w:after="180" w:line="0" w:lineRule="atLeast"/>
      <w:ind w:firstLine="280"/>
      <w:jc w:val="both"/>
      <w:outlineLvl w:val="1"/>
    </w:pPr>
    <w:rPr>
      <w:rFonts w:ascii="Times New Roman" w:eastAsia="Times New Roman" w:hAnsi="Times New Roman" w:cs="Times New Roman"/>
      <w:sz w:val="19"/>
      <w:szCs w:val="19"/>
    </w:rPr>
  </w:style>
  <w:style w:type="paragraph" w:styleId="afff9">
    <w:name w:val="Balloon Text"/>
    <w:basedOn w:val="a"/>
    <w:link w:val="afffa"/>
    <w:uiPriority w:val="99"/>
    <w:semiHidden/>
    <w:unhideWhenUsed/>
    <w:rsid w:val="008657F0"/>
    <w:rPr>
      <w:rFonts w:ascii="Tahoma" w:hAnsi="Tahoma" w:cs="Tahoma"/>
      <w:sz w:val="16"/>
      <w:szCs w:val="16"/>
    </w:rPr>
  </w:style>
  <w:style w:type="character" w:customStyle="1" w:styleId="afffa">
    <w:name w:val="Текст выноски Знак"/>
    <w:basedOn w:val="a0"/>
    <w:link w:val="afff9"/>
    <w:uiPriority w:val="99"/>
    <w:semiHidden/>
    <w:rsid w:val="008657F0"/>
    <w:rPr>
      <w:rFonts w:ascii="Tahoma" w:hAnsi="Tahoma" w:cs="Tahoma"/>
      <w:color w:val="000000"/>
      <w:sz w:val="16"/>
      <w:szCs w:val="16"/>
    </w:rPr>
  </w:style>
  <w:style w:type="paragraph" w:styleId="afffb">
    <w:name w:val="header"/>
    <w:basedOn w:val="a"/>
    <w:link w:val="afffc"/>
    <w:uiPriority w:val="99"/>
    <w:unhideWhenUsed/>
    <w:rsid w:val="008657F0"/>
    <w:pPr>
      <w:tabs>
        <w:tab w:val="center" w:pos="4677"/>
        <w:tab w:val="right" w:pos="9355"/>
      </w:tabs>
    </w:pPr>
  </w:style>
  <w:style w:type="character" w:customStyle="1" w:styleId="afffc">
    <w:name w:val="Верхний колонтитул Знак"/>
    <w:basedOn w:val="a0"/>
    <w:link w:val="afffb"/>
    <w:uiPriority w:val="99"/>
    <w:rsid w:val="008657F0"/>
    <w:rPr>
      <w:color w:val="000000"/>
    </w:rPr>
  </w:style>
  <w:style w:type="paragraph" w:styleId="afffd">
    <w:name w:val="footer"/>
    <w:basedOn w:val="a"/>
    <w:link w:val="afffe"/>
    <w:uiPriority w:val="99"/>
    <w:unhideWhenUsed/>
    <w:rsid w:val="008657F0"/>
    <w:pPr>
      <w:tabs>
        <w:tab w:val="center" w:pos="4677"/>
        <w:tab w:val="right" w:pos="9355"/>
      </w:tabs>
    </w:pPr>
  </w:style>
  <w:style w:type="character" w:customStyle="1" w:styleId="afffe">
    <w:name w:val="Нижний колонтитул Знак"/>
    <w:basedOn w:val="a0"/>
    <w:link w:val="afffd"/>
    <w:uiPriority w:val="99"/>
    <w:rsid w:val="008657F0"/>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100"/>
      <w:szCs w:val="100"/>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z w:val="100"/>
      <w:szCs w:val="100"/>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10"/>
      <w:sz w:val="37"/>
      <w:szCs w:val="37"/>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10"/>
      <w:sz w:val="37"/>
      <w:szCs w:val="37"/>
    </w:rPr>
  </w:style>
  <w:style w:type="character" w:customStyle="1" w:styleId="a6">
    <w:name w:val="Основной текст_"/>
    <w:basedOn w:val="a0"/>
    <w:link w:val="64"/>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19"/>
      <w:szCs w:val="19"/>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20">
    <w:name w:val="Заголовок №3 (2)_"/>
    <w:basedOn w:val="a0"/>
    <w:link w:val="321"/>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5">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326">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1">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2">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0">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44">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2pt">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31">
    <w:name w:val="Заголовок №3 (3)_"/>
    <w:basedOn w:val="a0"/>
    <w:link w:val="332"/>
    <w:rPr>
      <w:rFonts w:ascii="Times New Roman" w:eastAsia="Times New Roman" w:hAnsi="Times New Roman" w:cs="Times New Roman"/>
      <w:b w:val="0"/>
      <w:bCs w:val="0"/>
      <w:i w:val="0"/>
      <w:iCs w:val="0"/>
      <w:smallCaps w:val="0"/>
      <w:strike w:val="0"/>
      <w:spacing w:val="0"/>
      <w:sz w:val="24"/>
      <w:szCs w:val="24"/>
    </w:rPr>
  </w:style>
  <w:style w:type="character" w:customStyle="1" w:styleId="333">
    <w:name w:val="Заголовок №3 (3)"/>
    <w:basedOn w:val="331"/>
    <w:rPr>
      <w:rFonts w:ascii="Times New Roman" w:eastAsia="Times New Roman" w:hAnsi="Times New Roman" w:cs="Times New Roman"/>
      <w:b w:val="0"/>
      <w:bCs w:val="0"/>
      <w:i w:val="0"/>
      <w:iCs w:val="0"/>
      <w:smallCaps w:val="0"/>
      <w:strike w:val="0"/>
      <w:spacing w:val="0"/>
      <w:sz w:val="24"/>
      <w:szCs w:val="24"/>
    </w:rPr>
  </w:style>
  <w:style w:type="character" w:customStyle="1" w:styleId="3395pt">
    <w:name w:val="Заголовок №3 (3) + 9;5 pt;Не полужирный;Не малые прописные"/>
    <w:basedOn w:val="331"/>
    <w:rPr>
      <w:rFonts w:ascii="Times New Roman" w:eastAsia="Times New Roman" w:hAnsi="Times New Roman" w:cs="Times New Roman"/>
      <w:b/>
      <w:bCs/>
      <w:i w:val="0"/>
      <w:iCs w:val="0"/>
      <w:smallCaps/>
      <w:strike w:val="0"/>
      <w:spacing w:val="0"/>
      <w:sz w:val="19"/>
      <w:szCs w:val="19"/>
    </w:rPr>
  </w:style>
  <w:style w:type="character" w:customStyle="1" w:styleId="4a">
    <w:name w:val="Основной текст (4)_"/>
    <w:basedOn w:val="a0"/>
    <w:link w:val="4b"/>
    <w:rPr>
      <w:rFonts w:ascii="Times New Roman" w:eastAsia="Times New Roman" w:hAnsi="Times New Roman" w:cs="Times New Roman"/>
      <w:b w:val="0"/>
      <w:bCs w:val="0"/>
      <w:i w:val="0"/>
      <w:iCs w:val="0"/>
      <w:smallCaps w:val="0"/>
      <w:strike w:val="0"/>
      <w:spacing w:val="0"/>
      <w:sz w:val="24"/>
      <w:szCs w:val="24"/>
    </w:rPr>
  </w:style>
  <w:style w:type="character" w:customStyle="1" w:styleId="4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4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a">
    <w:name w:val="Основной текст (5)_"/>
    <w:basedOn w:val="a0"/>
    <w:link w:val="5b"/>
    <w:rPr>
      <w:rFonts w:ascii="Times New Roman" w:eastAsia="Times New Roman" w:hAnsi="Times New Roman" w:cs="Times New Roman"/>
      <w:b w:val="0"/>
      <w:bCs w:val="0"/>
      <w:i w:val="0"/>
      <w:iCs w:val="0"/>
      <w:smallCaps w:val="0"/>
      <w:strike w:val="0"/>
      <w:sz w:val="20"/>
      <w:szCs w:val="20"/>
    </w:rPr>
  </w:style>
  <w:style w:type="character" w:customStyle="1" w:styleId="8pt1">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4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2pt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f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1pt">
    <w:name w:val="Основной текст (4) + Интервал 1 pt"/>
    <w:basedOn w:val="4a"/>
    <w:rPr>
      <w:rFonts w:ascii="Times New Roman" w:eastAsia="Times New Roman" w:hAnsi="Times New Roman" w:cs="Times New Roman"/>
      <w:b w:val="0"/>
      <w:bCs w:val="0"/>
      <w:i w:val="0"/>
      <w:iCs w:val="0"/>
      <w:smallCaps w:val="0"/>
      <w:strike w:val="0"/>
      <w:spacing w:val="30"/>
      <w:sz w:val="24"/>
      <w:szCs w:val="24"/>
    </w:rPr>
  </w:style>
  <w:style w:type="character" w:customStyle="1" w:styleId="12pt1pt">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30"/>
      <w:sz w:val="24"/>
      <w:szCs w:val="24"/>
    </w:rPr>
  </w:style>
  <w:style w:type="character" w:customStyle="1" w:styleId="8pt2">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3">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12pt1pt0">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20"/>
      <w:sz w:val="24"/>
      <w:szCs w:val="24"/>
    </w:rPr>
  </w:style>
  <w:style w:type="character" w:customStyle="1" w:styleId="43pt">
    <w:name w:val="Основной текст (4) + Интервал 3 pt"/>
    <w:basedOn w:val="4a"/>
    <w:rPr>
      <w:rFonts w:ascii="Times New Roman" w:eastAsia="Times New Roman" w:hAnsi="Times New Roman" w:cs="Times New Roman"/>
      <w:b w:val="0"/>
      <w:bCs w:val="0"/>
      <w:i w:val="0"/>
      <w:iCs w:val="0"/>
      <w:smallCaps w:val="0"/>
      <w:strike w:val="0"/>
      <w:spacing w:val="60"/>
      <w:sz w:val="24"/>
      <w:szCs w:val="24"/>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4">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125pt">
    <w:name w:val="Основной текст + 12;5 pt;Малые прописные"/>
    <w:basedOn w:val="a6"/>
    <w:rPr>
      <w:rFonts w:ascii="Times New Roman" w:eastAsia="Times New Roman" w:hAnsi="Times New Roman" w:cs="Times New Roman"/>
      <w:b w:val="0"/>
      <w:bCs w:val="0"/>
      <w:i w:val="0"/>
      <w:iCs w:val="0"/>
      <w:smallCaps/>
      <w:strike w:val="0"/>
      <w:spacing w:val="0"/>
      <w:sz w:val="25"/>
      <w:szCs w:val="25"/>
    </w:rPr>
  </w:style>
  <w:style w:type="character" w:customStyle="1" w:styleId="221">
    <w:name w:val="Заголовок №2 (2)_"/>
    <w:basedOn w:val="a0"/>
    <w:link w:val="222"/>
    <w:rPr>
      <w:rFonts w:ascii="Times New Roman" w:eastAsia="Times New Roman" w:hAnsi="Times New Roman" w:cs="Times New Roman"/>
      <w:b w:val="0"/>
      <w:bCs w:val="0"/>
      <w:i w:val="0"/>
      <w:iCs w:val="0"/>
      <w:smallCaps w:val="0"/>
      <w:strike w:val="0"/>
      <w:spacing w:val="0"/>
      <w:sz w:val="24"/>
      <w:szCs w:val="24"/>
    </w:rPr>
  </w:style>
  <w:style w:type="character" w:customStyle="1" w:styleId="223">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5">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0">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pt">
    <w:name w:val="Заголовок №2 (2) + Интервал 4 pt"/>
    <w:basedOn w:val="221"/>
    <w:rPr>
      <w:rFonts w:ascii="Times New Roman" w:eastAsia="Times New Roman" w:hAnsi="Times New Roman" w:cs="Times New Roman"/>
      <w:b w:val="0"/>
      <w:bCs w:val="0"/>
      <w:i w:val="0"/>
      <w:iCs w:val="0"/>
      <w:smallCaps w:val="0"/>
      <w:strike w:val="0"/>
      <w:spacing w:val="90"/>
      <w:sz w:val="24"/>
      <w:szCs w:val="24"/>
    </w:rPr>
  </w:style>
  <w:style w:type="character" w:customStyle="1" w:styleId="2295pt1">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6">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7">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2">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8">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3">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
    <w:name w:val="Заголовок №2 (3)_"/>
    <w:basedOn w:val="a0"/>
    <w:link w:val="232"/>
    <w:rPr>
      <w:rFonts w:ascii="Times New Roman" w:eastAsia="Times New Roman" w:hAnsi="Times New Roman" w:cs="Times New Roman"/>
      <w:b w:val="0"/>
      <w:bCs w:val="0"/>
      <w:i w:val="0"/>
      <w:iCs w:val="0"/>
      <w:smallCaps w:val="0"/>
      <w:strike w:val="0"/>
      <w:spacing w:val="0"/>
      <w:sz w:val="19"/>
      <w:szCs w:val="19"/>
    </w:rPr>
  </w:style>
  <w:style w:type="character" w:customStyle="1" w:styleId="2312pt">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3">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0">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229">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4">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a">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b">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5">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c">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6">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2pt0">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4">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22d">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7">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e">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8">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f">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9">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Arial7pt5">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6">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f7">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12pt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f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5">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pPr>
      <w:shd w:val="clear" w:color="auto" w:fill="FFFFFF"/>
      <w:spacing w:after="90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900" w:line="0" w:lineRule="atLeast"/>
      <w:jc w:val="center"/>
      <w:outlineLvl w:val="0"/>
    </w:pPr>
    <w:rPr>
      <w:rFonts w:ascii="Times New Roman" w:eastAsia="Times New Roman" w:hAnsi="Times New Roman" w:cs="Times New Roman"/>
      <w:b/>
      <w:bCs/>
      <w:sz w:val="100"/>
      <w:szCs w:val="100"/>
    </w:rPr>
  </w:style>
  <w:style w:type="paragraph" w:customStyle="1" w:styleId="23">
    <w:name w:val="Основной текст (2)"/>
    <w:basedOn w:val="a"/>
    <w:link w:val="22"/>
    <w:pPr>
      <w:shd w:val="clear" w:color="auto" w:fill="FFFFFF"/>
      <w:spacing w:after="600" w:line="0" w:lineRule="atLeast"/>
      <w:jc w:val="center"/>
    </w:pPr>
    <w:rPr>
      <w:rFonts w:ascii="Times New Roman" w:eastAsia="Times New Roman" w:hAnsi="Times New Roman" w:cs="Times New Roman"/>
      <w:b/>
      <w:bCs/>
      <w:spacing w:val="-10"/>
      <w:sz w:val="37"/>
      <w:szCs w:val="37"/>
    </w:rPr>
  </w:style>
  <w:style w:type="paragraph" w:customStyle="1" w:styleId="64">
    <w:name w:val="Основной текст64"/>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Times New Roman" w:eastAsia="Times New Roman" w:hAnsi="Times New Roman" w:cs="Times New Roman"/>
      <w:b/>
      <w:bCs/>
      <w:sz w:val="19"/>
      <w:szCs w:val="19"/>
    </w:rPr>
  </w:style>
  <w:style w:type="paragraph" w:customStyle="1" w:styleId="34">
    <w:name w:val="Заголовок №3"/>
    <w:basedOn w:val="a"/>
    <w:link w:val="33"/>
    <w:pPr>
      <w:shd w:val="clear" w:color="auto" w:fill="FFFFFF"/>
      <w:spacing w:before="180" w:line="216" w:lineRule="exact"/>
      <w:jc w:val="both"/>
      <w:outlineLvl w:val="2"/>
    </w:pPr>
    <w:rPr>
      <w:rFonts w:ascii="Times New Roman" w:eastAsia="Times New Roman" w:hAnsi="Times New Roman" w:cs="Times New Roman"/>
      <w:b/>
      <w:bCs/>
      <w:sz w:val="19"/>
      <w:szCs w:val="19"/>
    </w:rPr>
  </w:style>
  <w:style w:type="paragraph" w:customStyle="1" w:styleId="321">
    <w:name w:val="Заголовок №3 (2)"/>
    <w:basedOn w:val="a"/>
    <w:link w:val="320"/>
    <w:pPr>
      <w:shd w:val="clear" w:color="auto" w:fill="FFFFFF"/>
      <w:spacing w:before="180" w:after="180" w:line="0" w:lineRule="atLeast"/>
      <w:ind w:firstLine="280"/>
      <w:jc w:val="both"/>
      <w:outlineLvl w:val="2"/>
    </w:pPr>
    <w:rPr>
      <w:rFonts w:ascii="Times New Roman" w:eastAsia="Times New Roman" w:hAnsi="Times New Roman" w:cs="Times New Roman"/>
      <w:sz w:val="19"/>
      <w:szCs w:val="19"/>
    </w:rPr>
  </w:style>
  <w:style w:type="paragraph" w:customStyle="1" w:styleId="332">
    <w:name w:val="Заголовок №3 (3)"/>
    <w:basedOn w:val="a"/>
    <w:link w:val="331"/>
    <w:pPr>
      <w:shd w:val="clear" w:color="auto" w:fill="FFFFFF"/>
      <w:spacing w:before="180" w:line="216" w:lineRule="exact"/>
      <w:outlineLvl w:val="2"/>
    </w:pPr>
    <w:rPr>
      <w:rFonts w:ascii="Times New Roman" w:eastAsia="Times New Roman" w:hAnsi="Times New Roman" w:cs="Times New Roman"/>
      <w:b/>
      <w:bCs/>
      <w:smallCaps/>
    </w:rPr>
  </w:style>
  <w:style w:type="paragraph" w:customStyle="1" w:styleId="4b">
    <w:name w:val="Основной текст (4)"/>
    <w:basedOn w:val="a"/>
    <w:link w:val="4a"/>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5b">
    <w:name w:val="Основной текст (5)"/>
    <w:basedOn w:val="a"/>
    <w:link w:val="5a"/>
    <w:pPr>
      <w:shd w:val="clear" w:color="auto" w:fill="FFFFFF"/>
      <w:spacing w:line="0" w:lineRule="atLeast"/>
    </w:pPr>
    <w:rPr>
      <w:rFonts w:ascii="Times New Roman" w:eastAsia="Times New Roman" w:hAnsi="Times New Roman" w:cs="Times New Roman"/>
      <w:sz w:val="20"/>
      <w:szCs w:val="20"/>
    </w:rPr>
  </w:style>
  <w:style w:type="paragraph" w:customStyle="1" w:styleId="222">
    <w:name w:val="Заголовок №2 (2)"/>
    <w:basedOn w:val="a"/>
    <w:link w:val="221"/>
    <w:pPr>
      <w:shd w:val="clear" w:color="auto" w:fill="FFFFFF"/>
      <w:spacing w:before="180" w:line="216" w:lineRule="exact"/>
      <w:outlineLvl w:val="1"/>
    </w:pPr>
    <w:rPr>
      <w:rFonts w:ascii="Times New Roman" w:eastAsia="Times New Roman" w:hAnsi="Times New Roman" w:cs="Times New Roman"/>
      <w:b/>
      <w:bCs/>
      <w:smallCaps/>
    </w:rPr>
  </w:style>
  <w:style w:type="paragraph" w:customStyle="1" w:styleId="232">
    <w:name w:val="Заголовок №2 (3)"/>
    <w:basedOn w:val="a"/>
    <w:link w:val="231"/>
    <w:pPr>
      <w:shd w:val="clear" w:color="auto" w:fill="FFFFFF"/>
      <w:spacing w:before="180" w:after="180" w:line="0" w:lineRule="atLeast"/>
      <w:ind w:firstLine="280"/>
      <w:jc w:val="both"/>
      <w:outlineLvl w:val="1"/>
    </w:pPr>
    <w:rPr>
      <w:rFonts w:ascii="Times New Roman" w:eastAsia="Times New Roman" w:hAnsi="Times New Roman" w:cs="Times New Roman"/>
      <w:sz w:val="19"/>
      <w:szCs w:val="19"/>
    </w:rPr>
  </w:style>
  <w:style w:type="paragraph" w:styleId="afff9">
    <w:name w:val="Balloon Text"/>
    <w:basedOn w:val="a"/>
    <w:link w:val="afffa"/>
    <w:uiPriority w:val="99"/>
    <w:semiHidden/>
    <w:unhideWhenUsed/>
    <w:rsid w:val="008657F0"/>
    <w:rPr>
      <w:rFonts w:ascii="Tahoma" w:hAnsi="Tahoma" w:cs="Tahoma"/>
      <w:sz w:val="16"/>
      <w:szCs w:val="16"/>
    </w:rPr>
  </w:style>
  <w:style w:type="character" w:customStyle="1" w:styleId="afffa">
    <w:name w:val="Текст выноски Знак"/>
    <w:basedOn w:val="a0"/>
    <w:link w:val="afff9"/>
    <w:uiPriority w:val="99"/>
    <w:semiHidden/>
    <w:rsid w:val="008657F0"/>
    <w:rPr>
      <w:rFonts w:ascii="Tahoma" w:hAnsi="Tahoma" w:cs="Tahoma"/>
      <w:color w:val="000000"/>
      <w:sz w:val="16"/>
      <w:szCs w:val="16"/>
    </w:rPr>
  </w:style>
  <w:style w:type="paragraph" w:styleId="afffb">
    <w:name w:val="header"/>
    <w:basedOn w:val="a"/>
    <w:link w:val="afffc"/>
    <w:uiPriority w:val="99"/>
    <w:unhideWhenUsed/>
    <w:rsid w:val="008657F0"/>
    <w:pPr>
      <w:tabs>
        <w:tab w:val="center" w:pos="4677"/>
        <w:tab w:val="right" w:pos="9355"/>
      </w:tabs>
    </w:pPr>
  </w:style>
  <w:style w:type="character" w:customStyle="1" w:styleId="afffc">
    <w:name w:val="Верхний колонтитул Знак"/>
    <w:basedOn w:val="a0"/>
    <w:link w:val="afffb"/>
    <w:uiPriority w:val="99"/>
    <w:rsid w:val="008657F0"/>
    <w:rPr>
      <w:color w:val="000000"/>
    </w:rPr>
  </w:style>
  <w:style w:type="paragraph" w:styleId="afffd">
    <w:name w:val="footer"/>
    <w:basedOn w:val="a"/>
    <w:link w:val="afffe"/>
    <w:uiPriority w:val="99"/>
    <w:unhideWhenUsed/>
    <w:rsid w:val="008657F0"/>
    <w:pPr>
      <w:tabs>
        <w:tab w:val="center" w:pos="4677"/>
        <w:tab w:val="right" w:pos="9355"/>
      </w:tabs>
    </w:pPr>
  </w:style>
  <w:style w:type="character" w:customStyle="1" w:styleId="afffe">
    <w:name w:val="Нижний колонтитул Знак"/>
    <w:basedOn w:val="a0"/>
    <w:link w:val="afffd"/>
    <w:uiPriority w:val="99"/>
    <w:rsid w:val="008657F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13</Pages>
  <Words>7743</Words>
  <Characters>44138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O'zbekiston Milliy Ensiklopediyasi.indd</vt:lpstr>
    </vt:vector>
  </TitlesOfParts>
  <Company>Hewlett-Packard Company</Company>
  <LinksUpToDate>false</LinksUpToDate>
  <CharactersWithSpaces>51778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2</cp:revision>
  <dcterms:created xsi:type="dcterms:W3CDTF">2013-03-20T05:32:00Z</dcterms:created>
  <dcterms:modified xsi:type="dcterms:W3CDTF">2019-02-02T05:45:00Z</dcterms:modified>
</cp:coreProperties>
</file>